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CC" w:rsidRPr="00EC59A1" w:rsidRDefault="00115ACC">
      <w:pPr>
        <w:pStyle w:val="Corpsdetexte"/>
        <w:rPr>
          <w:rFonts w:ascii="Frutiger 55" w:hAnsi="Frutiger 55"/>
          <w:sz w:val="20"/>
        </w:rPr>
      </w:pPr>
    </w:p>
    <w:p w:rsidR="00115ACC" w:rsidRPr="00EC59A1" w:rsidRDefault="00115ACC">
      <w:pPr>
        <w:pStyle w:val="Corpsdetexte"/>
        <w:spacing w:before="4"/>
        <w:rPr>
          <w:rFonts w:ascii="Frutiger 55" w:hAnsi="Frutiger 55"/>
          <w:sz w:val="27"/>
        </w:rPr>
      </w:pPr>
    </w:p>
    <w:p w:rsidR="00115ACC" w:rsidRPr="00EC59A1" w:rsidRDefault="00793C1F">
      <w:pPr>
        <w:spacing w:before="100" w:line="362" w:lineRule="auto"/>
        <w:ind w:left="1559" w:right="5822"/>
        <w:rPr>
          <w:rFonts w:ascii="Frutiger 55" w:hAnsi="Frutiger 55"/>
          <w:b/>
          <w:sz w:val="24"/>
        </w:rPr>
      </w:pPr>
      <w:r w:rsidRPr="00EC59A1">
        <w:rPr>
          <w:rFonts w:ascii="Frutiger 55" w:hAnsi="Frutiger 55"/>
          <w:noProof/>
          <w:lang w:bidi="ar-SA"/>
        </w:rPr>
        <w:drawing>
          <wp:anchor distT="0" distB="0" distL="0" distR="0" simplePos="0" relativeHeight="251656192" behindDoc="0" locked="0" layoutInCell="1" allowOverlap="1" wp14:anchorId="10DAE7A1" wp14:editId="38F4CBDB">
            <wp:simplePos x="0" y="0"/>
            <wp:positionH relativeFrom="page">
              <wp:posOffset>1017905</wp:posOffset>
            </wp:positionH>
            <wp:positionV relativeFrom="paragraph">
              <wp:posOffset>-340430</wp:posOffset>
            </wp:positionV>
            <wp:extent cx="480694" cy="629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0694" cy="629284"/>
                    </a:xfrm>
                    <a:prstGeom prst="rect">
                      <a:avLst/>
                    </a:prstGeom>
                  </pic:spPr>
                </pic:pic>
              </a:graphicData>
            </a:graphic>
          </wp:anchor>
        </w:drawing>
      </w:r>
      <w:r w:rsidRPr="00EC59A1">
        <w:rPr>
          <w:rFonts w:ascii="Frutiger 55" w:hAnsi="Frutiger 55"/>
          <w:b/>
          <w:w w:val="85"/>
          <w:sz w:val="24"/>
        </w:rPr>
        <w:t xml:space="preserve">BANQUE OUEST AFRICAINE </w:t>
      </w:r>
      <w:r w:rsidRPr="00EC59A1">
        <w:rPr>
          <w:rFonts w:ascii="Frutiger 55" w:hAnsi="Frutiger 55"/>
          <w:b/>
          <w:w w:val="80"/>
          <w:sz w:val="24"/>
        </w:rPr>
        <w:t>DE DEVELOPPEMENT (BOAD)</w:t>
      </w: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331538">
      <w:pPr>
        <w:pStyle w:val="Corpsdetexte"/>
        <w:spacing w:before="11"/>
        <w:rPr>
          <w:rFonts w:ascii="Frutiger 55" w:hAnsi="Frutiger 55"/>
          <w:b/>
          <w:sz w:val="25"/>
        </w:rPr>
      </w:pPr>
      <w:r w:rsidRPr="00331538">
        <w:rPr>
          <w:rFonts w:ascii="Frutiger 55" w:hAnsi="Frutiger 55"/>
          <w:noProof/>
          <w:lang w:bidi="ar-SA"/>
        </w:rPr>
        <mc:AlternateContent>
          <mc:Choice Requires="wps">
            <w:drawing>
              <wp:anchor distT="0" distB="0" distL="0" distR="0" simplePos="0" relativeHeight="251657216" behindDoc="1" locked="0" layoutInCell="1" allowOverlap="1" wp14:anchorId="223D5C2A" wp14:editId="2705754D">
                <wp:simplePos x="0" y="0"/>
                <wp:positionH relativeFrom="page">
                  <wp:posOffset>828675</wp:posOffset>
                </wp:positionH>
                <wp:positionV relativeFrom="paragraph">
                  <wp:posOffset>229870</wp:posOffset>
                </wp:positionV>
                <wp:extent cx="5905500" cy="866775"/>
                <wp:effectExtent l="0" t="0" r="19050" b="28575"/>
                <wp:wrapTopAndBottom/>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66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0FD5" w:rsidRDefault="00150FD5">
                            <w:pPr>
                              <w:pStyle w:val="Corpsdetexte"/>
                              <w:spacing w:before="4"/>
                              <w:rPr>
                                <w:b/>
                                <w:sz w:val="38"/>
                              </w:rPr>
                            </w:pPr>
                          </w:p>
                          <w:p w:rsidR="00150FD5" w:rsidRDefault="00150FD5" w:rsidP="00EC59A1">
                            <w:pPr>
                              <w:spacing w:before="1" w:line="365" w:lineRule="auto"/>
                              <w:ind w:left="363" w:right="357" w:firstLine="170"/>
                              <w:jc w:val="center"/>
                              <w:rPr>
                                <w:b/>
                                <w:sz w:val="24"/>
                              </w:rPr>
                            </w:pPr>
                            <w:r>
                              <w:rPr>
                                <w:b/>
                                <w:w w:val="80"/>
                                <w:sz w:val="24"/>
                              </w:rPr>
                              <w:t>POLITIQUE DE PROTECTION DES LANCEURS D’ALERTE</w:t>
                            </w:r>
                            <w:r w:rsidR="00D479F2">
                              <w:rPr>
                                <w:b/>
                                <w:w w:val="80"/>
                                <w:sz w:val="24"/>
                              </w:rPr>
                              <w:t xml:space="preserve"> DE LA BOAD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D5C2A" id="_x0000_t202" coordsize="21600,21600" o:spt="202" path="m,l,21600r21600,l21600,xe">
                <v:stroke joinstyle="miter"/>
                <v:path gradientshapeok="t" o:connecttype="rect"/>
              </v:shapetype>
              <v:shape id="Text Box 58" o:spid="_x0000_s1026" type="#_x0000_t202" style="position:absolute;margin-left:65.25pt;margin-top:18.1pt;width:465pt;height:68.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" filled="f" strokeweight=".48pt">
                <v:textbox inset="0,0,0,0">
                  <w:txbxContent>
                    <w:p w:rsidR="00150FD5" w:rsidRDefault="00150FD5">
                      <w:pPr>
                        <w:pStyle w:val="Corpsdetexte"/>
                        <w:spacing w:before="4"/>
                        <w:rPr>
                          <w:b/>
                          <w:sz w:val="38"/>
                        </w:rPr>
                      </w:pPr>
                    </w:p>
                    <w:p w:rsidR="00150FD5" w:rsidRDefault="00150FD5" w:rsidP="00EC59A1">
                      <w:pPr>
                        <w:spacing w:before="1" w:line="365" w:lineRule="auto"/>
                        <w:ind w:left="363" w:right="357" w:firstLine="170"/>
                        <w:jc w:val="center"/>
                        <w:rPr>
                          <w:b/>
                          <w:sz w:val="24"/>
                        </w:rPr>
                      </w:pPr>
                      <w:r>
                        <w:rPr>
                          <w:b/>
                          <w:w w:val="80"/>
                          <w:sz w:val="24"/>
                        </w:rPr>
                        <w:t>POLITIQUE DE PROTECTION DES LANCEURS D’ALERTE</w:t>
                      </w:r>
                      <w:r w:rsidR="00D479F2">
                        <w:rPr>
                          <w:b/>
                          <w:w w:val="80"/>
                          <w:sz w:val="24"/>
                        </w:rPr>
                        <w:t xml:space="preserve"> DE LA BOAD</w:t>
                      </w:r>
                    </w:p>
                  </w:txbxContent>
                </v:textbox>
                <w10:wrap type="topAndBottom" anchorx="page"/>
              </v:shape>
            </w:pict>
          </mc:Fallback>
        </mc:AlternateContent>
      </w: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rPr>
          <w:rFonts w:ascii="Frutiger 55" w:hAnsi="Frutiger 55"/>
          <w:b/>
          <w:sz w:val="20"/>
        </w:rPr>
      </w:pPr>
    </w:p>
    <w:p w:rsidR="00115ACC" w:rsidRPr="00EC59A1" w:rsidRDefault="00115ACC">
      <w:pPr>
        <w:pStyle w:val="Corpsdetexte"/>
        <w:spacing w:before="1"/>
        <w:rPr>
          <w:rFonts w:ascii="Frutiger 55" w:hAnsi="Frutiger 55"/>
          <w:b/>
          <w:sz w:val="21"/>
        </w:rPr>
      </w:pPr>
    </w:p>
    <w:p w:rsidR="00115ACC" w:rsidRPr="00EC59A1" w:rsidRDefault="008C5E36">
      <w:pPr>
        <w:ind w:right="1415"/>
        <w:jc w:val="right"/>
        <w:rPr>
          <w:rFonts w:ascii="Frutiger 55" w:hAnsi="Frutiger 55"/>
          <w:b/>
          <w:sz w:val="24"/>
        </w:rPr>
      </w:pPr>
      <w:r>
        <w:rPr>
          <w:rFonts w:ascii="Frutiger 55" w:hAnsi="Frutiger 55"/>
          <w:b/>
          <w:w w:val="85"/>
          <w:sz w:val="24"/>
        </w:rPr>
        <w:t>Mars</w:t>
      </w:r>
      <w:r w:rsidRPr="00EC59A1">
        <w:rPr>
          <w:rFonts w:ascii="Frutiger 55" w:hAnsi="Frutiger 55"/>
          <w:b/>
          <w:w w:val="85"/>
          <w:sz w:val="24"/>
        </w:rPr>
        <w:t xml:space="preserve"> </w:t>
      </w:r>
      <w:r w:rsidR="00192F10" w:rsidRPr="00EC59A1">
        <w:rPr>
          <w:rFonts w:ascii="Frutiger 55" w:hAnsi="Frutiger 55"/>
          <w:b/>
          <w:w w:val="85"/>
          <w:sz w:val="24"/>
        </w:rPr>
        <w:t>201</w:t>
      </w:r>
      <w:r>
        <w:rPr>
          <w:rFonts w:ascii="Frutiger 55" w:hAnsi="Frutiger 55"/>
          <w:b/>
          <w:w w:val="85"/>
          <w:sz w:val="24"/>
        </w:rPr>
        <w:t>9</w:t>
      </w:r>
    </w:p>
    <w:p w:rsidR="00115ACC" w:rsidRPr="00EC59A1" w:rsidRDefault="00115ACC" w:rsidP="00CF3EB4">
      <w:pPr>
        <w:jc w:val="center"/>
        <w:rPr>
          <w:rFonts w:ascii="Frutiger 55" w:hAnsi="Frutiger 55"/>
          <w:sz w:val="24"/>
        </w:rPr>
        <w:sectPr w:rsidR="00115ACC" w:rsidRPr="00EC59A1" w:rsidSect="0043413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00" w:right="0" w:bottom="1680" w:left="1100" w:header="720" w:footer="1480" w:gutter="0"/>
          <w:pgNumType w:fmt="lowerRoman" w:start="1"/>
          <w:cols w:space="720"/>
        </w:sectPr>
      </w:pPr>
    </w:p>
    <w:sdt>
      <w:sdtPr>
        <w:rPr>
          <w:rFonts w:ascii="Frutiger 55" w:eastAsia="Verdana" w:hAnsi="Frutiger 55" w:cs="Verdana"/>
          <w:color w:val="auto"/>
          <w:sz w:val="22"/>
          <w:szCs w:val="22"/>
          <w:lang w:bidi="fr-FR"/>
        </w:rPr>
        <w:id w:val="250853610"/>
        <w:docPartObj>
          <w:docPartGallery w:val="Table of Contents"/>
          <w:docPartUnique/>
        </w:docPartObj>
      </w:sdtPr>
      <w:sdtEndPr>
        <w:rPr>
          <w:b/>
          <w:bCs/>
        </w:rPr>
      </w:sdtEndPr>
      <w:sdtContent>
        <w:p w:rsidR="00E42399" w:rsidRPr="00EC59A1" w:rsidRDefault="00E42399" w:rsidP="00C9389A">
          <w:pPr>
            <w:pStyle w:val="En-ttedetabledesmatires"/>
            <w:ind w:left="-426" w:right="604"/>
            <w:jc w:val="center"/>
            <w:rPr>
              <w:rFonts w:ascii="Frutiger 55" w:hAnsi="Frutiger 55"/>
            </w:rPr>
          </w:pPr>
          <w:r w:rsidRPr="00EC59A1">
            <w:rPr>
              <w:rFonts w:ascii="Frutiger 55" w:hAnsi="Frutiger 55"/>
            </w:rPr>
            <w:t>Table des matières</w:t>
          </w:r>
        </w:p>
        <w:p w:rsidR="00D96AC0" w:rsidRDefault="006074B1">
          <w:pPr>
            <w:pStyle w:val="TM1"/>
            <w:rPr>
              <w:rFonts w:asciiTheme="minorHAnsi" w:eastAsiaTheme="minorEastAsia" w:hAnsiTheme="minorHAnsi" w:cstheme="minorBidi"/>
              <w:b w:val="0"/>
              <w:lang w:bidi="ar-SA"/>
            </w:rPr>
          </w:pPr>
          <w:r w:rsidRPr="00EC59A1">
            <w:fldChar w:fldCharType="begin"/>
          </w:r>
          <w:r w:rsidRPr="00EC59A1">
            <w:instrText xml:space="preserve"> TOC \o "1-2" \h \z \u </w:instrText>
          </w:r>
          <w:r w:rsidRPr="00EC59A1">
            <w:fldChar w:fldCharType="separate"/>
          </w:r>
          <w:hyperlink w:anchor="_Toc2076791" w:history="1">
            <w:r w:rsidR="00D96AC0" w:rsidRPr="00660B3B">
              <w:rPr>
                <w:rStyle w:val="Lienhypertexte"/>
              </w:rPr>
              <w:t>SIGLES ET ABRÉVIATIONS</w:t>
            </w:r>
            <w:r w:rsidR="00D96AC0">
              <w:rPr>
                <w:webHidden/>
              </w:rPr>
              <w:tab/>
            </w:r>
            <w:r w:rsidR="00D96AC0">
              <w:rPr>
                <w:webHidden/>
              </w:rPr>
              <w:fldChar w:fldCharType="begin"/>
            </w:r>
            <w:r w:rsidR="00D96AC0">
              <w:rPr>
                <w:webHidden/>
              </w:rPr>
              <w:instrText xml:space="preserve"> PAGEREF _Toc2076791 \h </w:instrText>
            </w:r>
            <w:r w:rsidR="00D96AC0">
              <w:rPr>
                <w:webHidden/>
              </w:rPr>
            </w:r>
            <w:r w:rsidR="00D96AC0">
              <w:rPr>
                <w:webHidden/>
              </w:rPr>
              <w:fldChar w:fldCharType="separate"/>
            </w:r>
            <w:r w:rsidR="00D96AC0">
              <w:rPr>
                <w:webHidden/>
              </w:rPr>
              <w:t>ii</w:t>
            </w:r>
            <w:r w:rsidR="00D96AC0">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2" w:history="1">
            <w:r w:rsidRPr="00660B3B">
              <w:rPr>
                <w:rStyle w:val="Lienhypertexte"/>
              </w:rPr>
              <w:t>I.</w:t>
            </w:r>
            <w:r>
              <w:rPr>
                <w:rFonts w:asciiTheme="minorHAnsi" w:eastAsiaTheme="minorEastAsia" w:hAnsiTheme="minorHAnsi" w:cstheme="minorBidi"/>
                <w:b w:val="0"/>
                <w:lang w:bidi="ar-SA"/>
              </w:rPr>
              <w:tab/>
            </w:r>
            <w:r w:rsidRPr="00660B3B">
              <w:rPr>
                <w:rStyle w:val="Lienhypertexte"/>
              </w:rPr>
              <w:t>INTRODUCTION</w:t>
            </w:r>
            <w:r>
              <w:rPr>
                <w:webHidden/>
              </w:rPr>
              <w:tab/>
            </w:r>
            <w:r>
              <w:rPr>
                <w:webHidden/>
              </w:rPr>
              <w:fldChar w:fldCharType="begin"/>
            </w:r>
            <w:r>
              <w:rPr>
                <w:webHidden/>
              </w:rPr>
              <w:instrText xml:space="preserve"> PAGEREF _Toc2076792 \h </w:instrText>
            </w:r>
            <w:r>
              <w:rPr>
                <w:webHidden/>
              </w:rPr>
            </w:r>
            <w:r>
              <w:rPr>
                <w:webHidden/>
              </w:rPr>
              <w:fldChar w:fldCharType="separate"/>
            </w:r>
            <w:r>
              <w:rPr>
                <w:webHidden/>
              </w:rPr>
              <w:t>1</w:t>
            </w:r>
            <w:r>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3" w:history="1">
            <w:r w:rsidRPr="00660B3B">
              <w:rPr>
                <w:rStyle w:val="Lienhypertexte"/>
              </w:rPr>
              <w:t>II.</w:t>
            </w:r>
            <w:r>
              <w:rPr>
                <w:rFonts w:asciiTheme="minorHAnsi" w:eastAsiaTheme="minorEastAsia" w:hAnsiTheme="minorHAnsi" w:cstheme="minorBidi"/>
                <w:b w:val="0"/>
                <w:lang w:bidi="ar-SA"/>
              </w:rPr>
              <w:tab/>
            </w:r>
            <w:r w:rsidRPr="00660B3B">
              <w:rPr>
                <w:rStyle w:val="Lienhypertexte"/>
              </w:rPr>
              <w:t>OBJET</w:t>
            </w:r>
            <w:r>
              <w:rPr>
                <w:webHidden/>
              </w:rPr>
              <w:tab/>
            </w:r>
            <w:r>
              <w:rPr>
                <w:webHidden/>
              </w:rPr>
              <w:fldChar w:fldCharType="begin"/>
            </w:r>
            <w:r>
              <w:rPr>
                <w:webHidden/>
              </w:rPr>
              <w:instrText xml:space="preserve"> PAGEREF _Toc2076793 \h </w:instrText>
            </w:r>
            <w:r>
              <w:rPr>
                <w:webHidden/>
              </w:rPr>
            </w:r>
            <w:r>
              <w:rPr>
                <w:webHidden/>
              </w:rPr>
              <w:fldChar w:fldCharType="separate"/>
            </w:r>
            <w:r>
              <w:rPr>
                <w:webHidden/>
              </w:rPr>
              <w:t>1</w:t>
            </w:r>
            <w:r>
              <w:rPr>
                <w:webHidden/>
              </w:rPr>
              <w:fldChar w:fldCharType="end"/>
            </w:r>
          </w:hyperlink>
          <w:bookmarkStart w:id="0" w:name="_GoBack"/>
          <w:bookmarkEnd w:id="0"/>
        </w:p>
        <w:p w:rsidR="00D96AC0" w:rsidRDefault="00D96AC0">
          <w:pPr>
            <w:pStyle w:val="TM1"/>
            <w:rPr>
              <w:rFonts w:asciiTheme="minorHAnsi" w:eastAsiaTheme="minorEastAsia" w:hAnsiTheme="minorHAnsi" w:cstheme="minorBidi"/>
              <w:b w:val="0"/>
              <w:lang w:bidi="ar-SA"/>
            </w:rPr>
          </w:pPr>
          <w:hyperlink w:anchor="_Toc2076794" w:history="1">
            <w:r w:rsidRPr="00660B3B">
              <w:rPr>
                <w:rStyle w:val="Lienhypertexte"/>
              </w:rPr>
              <w:t>III.</w:t>
            </w:r>
            <w:r>
              <w:rPr>
                <w:rFonts w:asciiTheme="minorHAnsi" w:eastAsiaTheme="minorEastAsia" w:hAnsiTheme="minorHAnsi" w:cstheme="minorBidi"/>
                <w:b w:val="0"/>
                <w:lang w:bidi="ar-SA"/>
              </w:rPr>
              <w:tab/>
            </w:r>
            <w:r w:rsidRPr="00660B3B">
              <w:rPr>
                <w:rStyle w:val="Lienhypertexte"/>
              </w:rPr>
              <w:t>CHAMP D’APPLICATION</w:t>
            </w:r>
            <w:r>
              <w:rPr>
                <w:webHidden/>
              </w:rPr>
              <w:tab/>
            </w:r>
            <w:r>
              <w:rPr>
                <w:webHidden/>
              </w:rPr>
              <w:fldChar w:fldCharType="begin"/>
            </w:r>
            <w:r>
              <w:rPr>
                <w:webHidden/>
              </w:rPr>
              <w:instrText xml:space="preserve"> PAGEREF _Toc2076794 \h </w:instrText>
            </w:r>
            <w:r>
              <w:rPr>
                <w:webHidden/>
              </w:rPr>
            </w:r>
            <w:r>
              <w:rPr>
                <w:webHidden/>
              </w:rPr>
              <w:fldChar w:fldCharType="separate"/>
            </w:r>
            <w:r>
              <w:rPr>
                <w:webHidden/>
              </w:rPr>
              <w:t>1</w:t>
            </w:r>
            <w:r>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5" w:history="1">
            <w:r w:rsidRPr="00660B3B">
              <w:rPr>
                <w:rStyle w:val="Lienhypertexte"/>
              </w:rPr>
              <w:t>IV.</w:t>
            </w:r>
            <w:r>
              <w:rPr>
                <w:rFonts w:asciiTheme="minorHAnsi" w:eastAsiaTheme="minorEastAsia" w:hAnsiTheme="minorHAnsi" w:cstheme="minorBidi"/>
                <w:b w:val="0"/>
                <w:lang w:bidi="ar-SA"/>
              </w:rPr>
              <w:tab/>
            </w:r>
            <w:r w:rsidRPr="00660B3B">
              <w:rPr>
                <w:rStyle w:val="Lienhypertexte"/>
              </w:rPr>
              <w:t>PILIERS DU MECANISME</w:t>
            </w:r>
            <w:r>
              <w:rPr>
                <w:webHidden/>
              </w:rPr>
              <w:tab/>
            </w:r>
            <w:r>
              <w:rPr>
                <w:webHidden/>
              </w:rPr>
              <w:fldChar w:fldCharType="begin"/>
            </w:r>
            <w:r>
              <w:rPr>
                <w:webHidden/>
              </w:rPr>
              <w:instrText xml:space="preserve"> PAGEREF _Toc2076795 \h </w:instrText>
            </w:r>
            <w:r>
              <w:rPr>
                <w:webHidden/>
              </w:rPr>
            </w:r>
            <w:r>
              <w:rPr>
                <w:webHidden/>
              </w:rPr>
              <w:fldChar w:fldCharType="separate"/>
            </w:r>
            <w:r>
              <w:rPr>
                <w:webHidden/>
              </w:rPr>
              <w:t>2</w:t>
            </w:r>
            <w:r>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6" w:history="1">
            <w:r w:rsidRPr="00660B3B">
              <w:rPr>
                <w:rStyle w:val="Lienhypertexte"/>
              </w:rPr>
              <w:t>V.</w:t>
            </w:r>
            <w:r>
              <w:rPr>
                <w:rFonts w:asciiTheme="minorHAnsi" w:eastAsiaTheme="minorEastAsia" w:hAnsiTheme="minorHAnsi" w:cstheme="minorBidi"/>
                <w:b w:val="0"/>
                <w:lang w:bidi="ar-SA"/>
              </w:rPr>
              <w:tab/>
            </w:r>
            <w:r w:rsidRPr="00660B3B">
              <w:rPr>
                <w:rStyle w:val="Lienhypertexte"/>
              </w:rPr>
              <w:t>QUALITE DU LANCEUR D’ALERTE ET/OU DU PLAIGNANT</w:t>
            </w:r>
            <w:r>
              <w:rPr>
                <w:webHidden/>
              </w:rPr>
              <w:tab/>
            </w:r>
            <w:r>
              <w:rPr>
                <w:webHidden/>
              </w:rPr>
              <w:fldChar w:fldCharType="begin"/>
            </w:r>
            <w:r>
              <w:rPr>
                <w:webHidden/>
              </w:rPr>
              <w:instrText xml:space="preserve"> PAGEREF _Toc2076796 \h </w:instrText>
            </w:r>
            <w:r>
              <w:rPr>
                <w:webHidden/>
              </w:rPr>
            </w:r>
            <w:r>
              <w:rPr>
                <w:webHidden/>
              </w:rPr>
              <w:fldChar w:fldCharType="separate"/>
            </w:r>
            <w:r>
              <w:rPr>
                <w:webHidden/>
              </w:rPr>
              <w:t>2</w:t>
            </w:r>
            <w:r>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7" w:history="1">
            <w:r w:rsidRPr="00660B3B">
              <w:rPr>
                <w:rStyle w:val="Lienhypertexte"/>
              </w:rPr>
              <w:t>VI.</w:t>
            </w:r>
            <w:r>
              <w:rPr>
                <w:rFonts w:asciiTheme="minorHAnsi" w:eastAsiaTheme="minorEastAsia" w:hAnsiTheme="minorHAnsi" w:cstheme="minorBidi"/>
                <w:b w:val="0"/>
                <w:lang w:bidi="ar-SA"/>
              </w:rPr>
              <w:tab/>
            </w:r>
            <w:r w:rsidRPr="00660B3B">
              <w:rPr>
                <w:rStyle w:val="Lienhypertexte"/>
              </w:rPr>
              <w:t>PROTECTION DU LANCEUR D’ALERTE ET/OU PLAIGNANT</w:t>
            </w:r>
            <w:r>
              <w:rPr>
                <w:webHidden/>
              </w:rPr>
              <w:tab/>
            </w:r>
            <w:r>
              <w:rPr>
                <w:webHidden/>
              </w:rPr>
              <w:fldChar w:fldCharType="begin"/>
            </w:r>
            <w:r>
              <w:rPr>
                <w:webHidden/>
              </w:rPr>
              <w:instrText xml:space="preserve"> PAGEREF _Toc2076797 \h </w:instrText>
            </w:r>
            <w:r>
              <w:rPr>
                <w:webHidden/>
              </w:rPr>
            </w:r>
            <w:r>
              <w:rPr>
                <w:webHidden/>
              </w:rPr>
              <w:fldChar w:fldCharType="separate"/>
            </w:r>
            <w:r>
              <w:rPr>
                <w:webHidden/>
              </w:rPr>
              <w:t>2</w:t>
            </w:r>
            <w:r>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8" w:history="1">
            <w:r w:rsidRPr="00660B3B">
              <w:rPr>
                <w:rStyle w:val="Lienhypertexte"/>
              </w:rPr>
              <w:t>VII.</w:t>
            </w:r>
            <w:r>
              <w:rPr>
                <w:rFonts w:asciiTheme="minorHAnsi" w:eastAsiaTheme="minorEastAsia" w:hAnsiTheme="minorHAnsi" w:cstheme="minorBidi"/>
                <w:b w:val="0"/>
                <w:lang w:bidi="ar-SA"/>
              </w:rPr>
              <w:tab/>
            </w:r>
            <w:r w:rsidRPr="00660B3B">
              <w:rPr>
                <w:rStyle w:val="Lienhypertexte"/>
              </w:rPr>
              <w:t>PROGRAMME DE REVELATION VOLONTAIRE</w:t>
            </w:r>
            <w:r>
              <w:rPr>
                <w:webHidden/>
              </w:rPr>
              <w:tab/>
            </w:r>
            <w:r>
              <w:rPr>
                <w:webHidden/>
              </w:rPr>
              <w:fldChar w:fldCharType="begin"/>
            </w:r>
            <w:r>
              <w:rPr>
                <w:webHidden/>
              </w:rPr>
              <w:instrText xml:space="preserve"> PAGEREF _Toc2076798 \h </w:instrText>
            </w:r>
            <w:r>
              <w:rPr>
                <w:webHidden/>
              </w:rPr>
            </w:r>
            <w:r>
              <w:rPr>
                <w:webHidden/>
              </w:rPr>
              <w:fldChar w:fldCharType="separate"/>
            </w:r>
            <w:r>
              <w:rPr>
                <w:webHidden/>
              </w:rPr>
              <w:t>4</w:t>
            </w:r>
            <w:r>
              <w:rPr>
                <w:webHidden/>
              </w:rPr>
              <w:fldChar w:fldCharType="end"/>
            </w:r>
          </w:hyperlink>
        </w:p>
        <w:p w:rsidR="00D96AC0" w:rsidRDefault="00D96AC0">
          <w:pPr>
            <w:pStyle w:val="TM1"/>
            <w:rPr>
              <w:rFonts w:asciiTheme="minorHAnsi" w:eastAsiaTheme="minorEastAsia" w:hAnsiTheme="minorHAnsi" w:cstheme="minorBidi"/>
              <w:b w:val="0"/>
              <w:lang w:bidi="ar-SA"/>
            </w:rPr>
          </w:pPr>
          <w:hyperlink w:anchor="_Toc2076799" w:history="1">
            <w:r w:rsidRPr="00660B3B">
              <w:rPr>
                <w:rStyle w:val="Lienhypertexte"/>
              </w:rPr>
              <w:t>VIII.</w:t>
            </w:r>
            <w:r>
              <w:rPr>
                <w:rFonts w:asciiTheme="minorHAnsi" w:eastAsiaTheme="minorEastAsia" w:hAnsiTheme="minorHAnsi" w:cstheme="minorBidi"/>
                <w:b w:val="0"/>
                <w:lang w:bidi="ar-SA"/>
              </w:rPr>
              <w:tab/>
            </w:r>
            <w:r w:rsidRPr="00660B3B">
              <w:rPr>
                <w:rStyle w:val="Lienhypertexte"/>
              </w:rPr>
              <w:t>DISPOSITIF D’ALERTE</w:t>
            </w:r>
            <w:r>
              <w:rPr>
                <w:webHidden/>
              </w:rPr>
              <w:tab/>
            </w:r>
            <w:r>
              <w:rPr>
                <w:webHidden/>
              </w:rPr>
              <w:fldChar w:fldCharType="begin"/>
            </w:r>
            <w:r>
              <w:rPr>
                <w:webHidden/>
              </w:rPr>
              <w:instrText xml:space="preserve"> PAGEREF _Toc2076799 \h </w:instrText>
            </w:r>
            <w:r>
              <w:rPr>
                <w:webHidden/>
              </w:rPr>
            </w:r>
            <w:r>
              <w:rPr>
                <w:webHidden/>
              </w:rPr>
              <w:fldChar w:fldCharType="separate"/>
            </w:r>
            <w:r>
              <w:rPr>
                <w:webHidden/>
              </w:rPr>
              <w:t>4</w:t>
            </w:r>
            <w:r>
              <w:rPr>
                <w:webHidden/>
              </w:rPr>
              <w:fldChar w:fldCharType="end"/>
            </w:r>
          </w:hyperlink>
        </w:p>
        <w:p w:rsidR="00E42399" w:rsidRPr="00EC59A1" w:rsidRDefault="006074B1" w:rsidP="006074B1">
          <w:pPr>
            <w:ind w:right="462"/>
            <w:rPr>
              <w:rFonts w:ascii="Frutiger 55" w:hAnsi="Frutiger 55"/>
            </w:rPr>
          </w:pPr>
          <w:r w:rsidRPr="00EC59A1">
            <w:rPr>
              <w:rFonts w:ascii="Frutiger 55" w:hAnsi="Frutiger 55"/>
            </w:rPr>
            <w:fldChar w:fldCharType="end"/>
          </w:r>
        </w:p>
      </w:sdtContent>
    </w:sdt>
    <w:p w:rsidR="00B96C1B" w:rsidRPr="00EC59A1" w:rsidRDefault="00B96C1B" w:rsidP="00B96C1B">
      <w:pPr>
        <w:pStyle w:val="Corpsdetexte"/>
        <w:spacing w:before="83"/>
        <w:ind w:right="4788"/>
        <w:rPr>
          <w:rFonts w:ascii="Frutiger 55" w:hAnsi="Frutiger 55"/>
          <w:spacing w:val="-2"/>
          <w:w w:val="69"/>
        </w:rPr>
      </w:pPr>
    </w:p>
    <w:p w:rsidR="00577FAB" w:rsidRPr="00EC59A1" w:rsidRDefault="00577FAB" w:rsidP="00B96C1B">
      <w:pPr>
        <w:pStyle w:val="Corpsdetexte"/>
        <w:spacing w:before="83"/>
        <w:ind w:right="4788"/>
        <w:rPr>
          <w:rFonts w:ascii="Frutiger 55" w:hAnsi="Frutiger 55"/>
          <w:spacing w:val="-2"/>
          <w:w w:val="69"/>
        </w:rPr>
      </w:pPr>
    </w:p>
    <w:p w:rsidR="00884469" w:rsidRPr="00EC59A1" w:rsidRDefault="00884469" w:rsidP="00B96C1B">
      <w:pPr>
        <w:pStyle w:val="Corpsdetexte"/>
        <w:spacing w:before="83"/>
        <w:ind w:right="4788"/>
        <w:rPr>
          <w:rFonts w:ascii="Frutiger 55" w:hAnsi="Frutiger 55"/>
          <w:spacing w:val="-2"/>
          <w:w w:val="69"/>
        </w:rPr>
        <w:sectPr w:rsidR="00884469" w:rsidRPr="00EC59A1" w:rsidSect="0043413B">
          <w:footerReference w:type="default" r:id="rId15"/>
          <w:pgSz w:w="11910" w:h="16840"/>
          <w:pgMar w:top="1560" w:right="0" w:bottom="1680" w:left="1100" w:header="0" w:footer="1480" w:gutter="0"/>
          <w:pgNumType w:fmt="lowerRoman" w:start="1"/>
          <w:cols w:space="720"/>
        </w:sectPr>
      </w:pPr>
    </w:p>
    <w:p w:rsidR="00577FAB" w:rsidRPr="001565DF" w:rsidRDefault="00577FAB" w:rsidP="00E72147">
      <w:pPr>
        <w:pStyle w:val="Titre1"/>
        <w:spacing w:before="0"/>
        <w:ind w:right="1418"/>
        <w:jc w:val="both"/>
        <w:rPr>
          <w:rFonts w:ascii="Frutiger 55" w:eastAsia="Verdana" w:hAnsi="Frutiger 55" w:cs="Verdana"/>
          <w:color w:val="auto"/>
          <w:sz w:val="22"/>
          <w:szCs w:val="22"/>
        </w:rPr>
      </w:pPr>
      <w:bookmarkStart w:id="1" w:name="_Toc2076791"/>
      <w:r w:rsidRPr="001565DF">
        <w:rPr>
          <w:rFonts w:ascii="Frutiger 55" w:eastAsia="Verdana" w:hAnsi="Frutiger 55" w:cs="Verdana"/>
          <w:color w:val="auto"/>
          <w:sz w:val="22"/>
          <w:szCs w:val="22"/>
        </w:rPr>
        <w:lastRenderedPageBreak/>
        <w:t>SIGLES ET ABRÉVIATIONS</w:t>
      </w:r>
      <w:bookmarkEnd w:id="1"/>
    </w:p>
    <w:p w:rsidR="00331538" w:rsidRPr="001565DF" w:rsidRDefault="00331538">
      <w:pPr>
        <w:rPr>
          <w:rFonts w:ascii="Frutiger 55" w:hAnsi="Frutiger 55"/>
        </w:rPr>
      </w:pPr>
    </w:p>
    <w:p w:rsidR="00331538" w:rsidRPr="001565DF" w:rsidRDefault="00331538">
      <w:pPr>
        <w:rPr>
          <w:rFonts w:ascii="Frutiger 55" w:hAnsi="Frutiger 55"/>
        </w:rPr>
      </w:pPr>
    </w:p>
    <w:tbl>
      <w:tblPr>
        <w:tblStyle w:val="TableNormal"/>
        <w:tblpPr w:leftFromText="141" w:rightFromText="141" w:vertAnchor="text" w:horzAnchor="margin" w:tblpY="55"/>
        <w:tblW w:w="9441" w:type="dxa"/>
        <w:tblLayout w:type="fixed"/>
        <w:tblLook w:val="01E0" w:firstRow="1" w:lastRow="1" w:firstColumn="1" w:lastColumn="1" w:noHBand="0" w:noVBand="0"/>
      </w:tblPr>
      <w:tblGrid>
        <w:gridCol w:w="1273"/>
        <w:gridCol w:w="361"/>
        <w:gridCol w:w="7807"/>
      </w:tblGrid>
      <w:tr w:rsidR="00331538" w:rsidRPr="001565DF" w:rsidTr="00EC59A1">
        <w:trPr>
          <w:trHeight w:val="226"/>
        </w:trPr>
        <w:tc>
          <w:tcPr>
            <w:tcW w:w="1273" w:type="dxa"/>
          </w:tcPr>
          <w:p w:rsidR="00331538" w:rsidRPr="001565DF" w:rsidRDefault="00331538" w:rsidP="00E72147">
            <w:pPr>
              <w:pStyle w:val="TableParagraph"/>
              <w:spacing w:before="0"/>
              <w:rPr>
                <w:rFonts w:ascii="Frutiger 55" w:hAnsi="Frutiger 55"/>
              </w:rPr>
            </w:pPr>
            <w:r w:rsidRPr="001565DF">
              <w:rPr>
                <w:rFonts w:ascii="Frutiger 55" w:hAnsi="Frutiger 55"/>
              </w:rPr>
              <w:t>BOAD</w:t>
            </w:r>
          </w:p>
        </w:tc>
        <w:tc>
          <w:tcPr>
            <w:tcW w:w="361" w:type="dxa"/>
          </w:tcPr>
          <w:p w:rsidR="00331538" w:rsidRPr="001565DF" w:rsidRDefault="00331538" w:rsidP="00E72147">
            <w:pPr>
              <w:pStyle w:val="TableParagraph"/>
              <w:spacing w:before="0"/>
              <w:ind w:left="0" w:right="106"/>
              <w:jc w:val="right"/>
              <w:rPr>
                <w:rFonts w:ascii="Frutiger 55" w:hAnsi="Frutiger 55"/>
              </w:rPr>
            </w:pPr>
            <w:r w:rsidRPr="001565DF">
              <w:rPr>
                <w:rFonts w:ascii="Frutiger 55" w:hAnsi="Frutiger 55"/>
                <w:w w:val="60"/>
              </w:rPr>
              <w:t>:</w:t>
            </w:r>
          </w:p>
        </w:tc>
        <w:tc>
          <w:tcPr>
            <w:tcW w:w="7807" w:type="dxa"/>
          </w:tcPr>
          <w:p w:rsidR="00331538" w:rsidRPr="001565DF" w:rsidRDefault="00331538" w:rsidP="00E72147">
            <w:pPr>
              <w:pStyle w:val="TableParagraph"/>
              <w:spacing w:before="0"/>
              <w:rPr>
                <w:rFonts w:ascii="Frutiger 55" w:hAnsi="Frutiger 55"/>
              </w:rPr>
            </w:pPr>
            <w:r w:rsidRPr="001565DF">
              <w:rPr>
                <w:rFonts w:ascii="Frutiger 55" w:hAnsi="Frutiger 55"/>
              </w:rPr>
              <w:t>Banque Ouest Africaine de Développement</w:t>
            </w:r>
          </w:p>
        </w:tc>
      </w:tr>
      <w:tr w:rsidR="00331538" w:rsidRPr="001565DF" w:rsidTr="00EC59A1">
        <w:trPr>
          <w:trHeight w:val="390"/>
        </w:trPr>
        <w:tc>
          <w:tcPr>
            <w:tcW w:w="1273" w:type="dxa"/>
          </w:tcPr>
          <w:p w:rsidR="00331538" w:rsidRPr="001565DF" w:rsidRDefault="00331538" w:rsidP="00E72147">
            <w:pPr>
              <w:pStyle w:val="TableParagraph"/>
              <w:spacing w:before="0"/>
              <w:rPr>
                <w:rFonts w:ascii="Frutiger 55" w:hAnsi="Frutiger 55"/>
              </w:rPr>
            </w:pPr>
            <w:r w:rsidRPr="001565DF">
              <w:rPr>
                <w:rFonts w:ascii="Frutiger 55" w:hAnsi="Frutiger 55"/>
              </w:rPr>
              <w:t>DIET</w:t>
            </w:r>
          </w:p>
        </w:tc>
        <w:tc>
          <w:tcPr>
            <w:tcW w:w="361" w:type="dxa"/>
          </w:tcPr>
          <w:p w:rsidR="00331538" w:rsidRPr="001565DF" w:rsidRDefault="00331538" w:rsidP="00E72147">
            <w:pPr>
              <w:pStyle w:val="TableParagraph"/>
              <w:spacing w:before="0"/>
              <w:ind w:left="0" w:right="106"/>
              <w:jc w:val="right"/>
              <w:rPr>
                <w:rFonts w:ascii="Frutiger 55" w:hAnsi="Frutiger 55"/>
              </w:rPr>
            </w:pPr>
            <w:r w:rsidRPr="001565DF">
              <w:rPr>
                <w:rFonts w:ascii="Frutiger 55" w:hAnsi="Frutiger 55"/>
                <w:w w:val="60"/>
              </w:rPr>
              <w:t>:</w:t>
            </w:r>
          </w:p>
        </w:tc>
        <w:tc>
          <w:tcPr>
            <w:tcW w:w="7807" w:type="dxa"/>
          </w:tcPr>
          <w:p w:rsidR="00331538" w:rsidRPr="001565DF" w:rsidRDefault="00331538" w:rsidP="00E72147">
            <w:pPr>
              <w:pStyle w:val="TableParagraph"/>
              <w:spacing w:before="0"/>
              <w:rPr>
                <w:rFonts w:ascii="Frutiger 55" w:hAnsi="Frutiger 55"/>
              </w:rPr>
            </w:pPr>
            <w:r w:rsidRPr="001565DF">
              <w:rPr>
                <w:rFonts w:ascii="Frutiger 55" w:hAnsi="Frutiger 55"/>
              </w:rPr>
              <w:t>Division de l’Ethique</w:t>
            </w:r>
          </w:p>
        </w:tc>
      </w:tr>
      <w:tr w:rsidR="00331538" w:rsidRPr="001565DF" w:rsidTr="00EC59A1">
        <w:trPr>
          <w:trHeight w:val="320"/>
        </w:trPr>
        <w:tc>
          <w:tcPr>
            <w:tcW w:w="1273" w:type="dxa"/>
          </w:tcPr>
          <w:p w:rsidR="00331538" w:rsidRPr="001565DF" w:rsidRDefault="00331538" w:rsidP="00E72147">
            <w:pPr>
              <w:pStyle w:val="TableParagraph"/>
              <w:spacing w:before="0"/>
              <w:rPr>
                <w:rFonts w:ascii="Frutiger 55" w:hAnsi="Frutiger 55"/>
              </w:rPr>
            </w:pPr>
            <w:r w:rsidRPr="001565DF">
              <w:rPr>
                <w:rFonts w:ascii="Frutiger 55" w:hAnsi="Frutiger 55"/>
              </w:rPr>
              <w:t>PPLCF</w:t>
            </w:r>
          </w:p>
        </w:tc>
        <w:tc>
          <w:tcPr>
            <w:tcW w:w="361" w:type="dxa"/>
          </w:tcPr>
          <w:p w:rsidR="00331538" w:rsidRPr="001565DF" w:rsidRDefault="00331538" w:rsidP="00E72147">
            <w:pPr>
              <w:pStyle w:val="TableParagraph"/>
              <w:spacing w:before="0"/>
              <w:ind w:left="0" w:right="106"/>
              <w:jc w:val="right"/>
              <w:rPr>
                <w:rFonts w:ascii="Frutiger 55" w:hAnsi="Frutiger 55"/>
              </w:rPr>
            </w:pPr>
            <w:r w:rsidRPr="001565DF">
              <w:rPr>
                <w:rFonts w:ascii="Frutiger 55" w:hAnsi="Frutiger 55"/>
                <w:w w:val="60"/>
              </w:rPr>
              <w:t>:</w:t>
            </w:r>
          </w:p>
        </w:tc>
        <w:tc>
          <w:tcPr>
            <w:tcW w:w="7807" w:type="dxa"/>
          </w:tcPr>
          <w:p w:rsidR="00331538" w:rsidRPr="001565DF" w:rsidRDefault="00331538" w:rsidP="00E72147">
            <w:pPr>
              <w:pStyle w:val="TableParagraph"/>
              <w:spacing w:before="0"/>
              <w:rPr>
                <w:rFonts w:ascii="Frutiger 55" w:hAnsi="Frutiger 55"/>
              </w:rPr>
            </w:pPr>
            <w:r w:rsidRPr="001565DF">
              <w:rPr>
                <w:rFonts w:ascii="Frutiger 55" w:hAnsi="Frutiger 55"/>
              </w:rPr>
              <w:t>Politique de Prévention et de Lutte contre la Corruption et la Fraude</w:t>
            </w:r>
          </w:p>
        </w:tc>
      </w:tr>
      <w:tr w:rsidR="006F4D08" w:rsidRPr="001565DF" w:rsidTr="00EC59A1">
        <w:trPr>
          <w:trHeight w:val="320"/>
        </w:trPr>
        <w:tc>
          <w:tcPr>
            <w:tcW w:w="1273" w:type="dxa"/>
          </w:tcPr>
          <w:p w:rsidR="006F4D08" w:rsidRPr="001565DF" w:rsidRDefault="006F4D08" w:rsidP="00E72147">
            <w:pPr>
              <w:pStyle w:val="TableParagraph"/>
              <w:spacing w:before="0"/>
              <w:rPr>
                <w:rFonts w:ascii="Frutiger 55" w:hAnsi="Frutiger 55"/>
              </w:rPr>
            </w:pPr>
            <w:r w:rsidRPr="001565DF">
              <w:rPr>
                <w:rFonts w:ascii="Frutiger 55" w:hAnsi="Frutiger 55"/>
              </w:rPr>
              <w:t>UO</w:t>
            </w:r>
          </w:p>
        </w:tc>
        <w:tc>
          <w:tcPr>
            <w:tcW w:w="361" w:type="dxa"/>
          </w:tcPr>
          <w:p w:rsidR="006F4D08" w:rsidRPr="001565DF" w:rsidRDefault="006F4D08" w:rsidP="00E72147">
            <w:pPr>
              <w:pStyle w:val="TableParagraph"/>
              <w:spacing w:before="0"/>
              <w:ind w:left="0" w:right="106"/>
              <w:jc w:val="right"/>
              <w:rPr>
                <w:rFonts w:ascii="Frutiger 55" w:hAnsi="Frutiger 55"/>
                <w:w w:val="60"/>
              </w:rPr>
            </w:pPr>
            <w:r w:rsidRPr="001565DF">
              <w:rPr>
                <w:rFonts w:ascii="Frutiger 55" w:hAnsi="Frutiger 55"/>
                <w:w w:val="60"/>
              </w:rPr>
              <w:t>:</w:t>
            </w:r>
          </w:p>
        </w:tc>
        <w:tc>
          <w:tcPr>
            <w:tcW w:w="7807" w:type="dxa"/>
          </w:tcPr>
          <w:p w:rsidR="006F4D08" w:rsidRPr="001565DF" w:rsidRDefault="006F4D08" w:rsidP="00E72147">
            <w:pPr>
              <w:pStyle w:val="TableParagraph"/>
              <w:spacing w:before="0"/>
              <w:rPr>
                <w:rFonts w:ascii="Frutiger 55" w:hAnsi="Frutiger 55"/>
              </w:rPr>
            </w:pPr>
            <w:r w:rsidRPr="001565DF">
              <w:rPr>
                <w:rFonts w:ascii="Frutiger 55" w:hAnsi="Frutiger 55"/>
              </w:rPr>
              <w:t>Unité Organisationnelle</w:t>
            </w:r>
          </w:p>
        </w:tc>
      </w:tr>
    </w:tbl>
    <w:p w:rsidR="00331538" w:rsidRPr="001565DF" w:rsidRDefault="00331538">
      <w:pPr>
        <w:rPr>
          <w:rFonts w:ascii="Frutiger 55" w:hAnsi="Frutiger 55"/>
        </w:rPr>
      </w:pPr>
    </w:p>
    <w:p w:rsidR="00331538" w:rsidRPr="00EC59A1" w:rsidRDefault="00331538" w:rsidP="00331538">
      <w:pPr>
        <w:rPr>
          <w:rFonts w:ascii="Frutiger 55" w:hAnsi="Frutiger 55"/>
        </w:rPr>
      </w:pPr>
    </w:p>
    <w:p w:rsidR="00331538" w:rsidRPr="00EC59A1" w:rsidRDefault="00331538" w:rsidP="00331538">
      <w:pPr>
        <w:rPr>
          <w:rFonts w:ascii="Frutiger 55" w:hAnsi="Frutiger 55"/>
        </w:rPr>
      </w:pPr>
    </w:p>
    <w:p w:rsidR="00331538" w:rsidRDefault="00331538" w:rsidP="00331538">
      <w:pPr>
        <w:rPr>
          <w:rFonts w:ascii="Frutiger 55" w:hAnsi="Frutiger 55"/>
        </w:rPr>
      </w:pPr>
    </w:p>
    <w:p w:rsidR="00F545AF" w:rsidRDefault="00F545AF" w:rsidP="00331538">
      <w:pPr>
        <w:rPr>
          <w:rFonts w:ascii="Frutiger 55" w:hAnsi="Frutiger 55"/>
        </w:rPr>
      </w:pPr>
    </w:p>
    <w:p w:rsidR="0043413B" w:rsidRDefault="0043413B" w:rsidP="00331538">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Pr="0043413B" w:rsidRDefault="0043413B" w:rsidP="0043413B">
      <w:pPr>
        <w:rPr>
          <w:rFonts w:ascii="Frutiger 55" w:hAnsi="Frutiger 55"/>
        </w:rPr>
      </w:pPr>
    </w:p>
    <w:p w:rsidR="0043413B" w:rsidRDefault="0043413B" w:rsidP="0043413B">
      <w:pPr>
        <w:jc w:val="right"/>
        <w:rPr>
          <w:rFonts w:ascii="Frutiger 55" w:hAnsi="Frutiger 55"/>
        </w:rPr>
      </w:pPr>
    </w:p>
    <w:p w:rsidR="0043413B" w:rsidRDefault="0043413B" w:rsidP="0043413B">
      <w:pPr>
        <w:rPr>
          <w:rFonts w:ascii="Frutiger 55" w:hAnsi="Frutiger 55"/>
        </w:rPr>
      </w:pPr>
    </w:p>
    <w:p w:rsidR="00F545AF" w:rsidRPr="0043413B" w:rsidRDefault="00F545AF" w:rsidP="0043413B">
      <w:pPr>
        <w:rPr>
          <w:rFonts w:ascii="Frutiger 55" w:hAnsi="Frutiger 55"/>
        </w:rPr>
        <w:sectPr w:rsidR="00F545AF" w:rsidRPr="0043413B" w:rsidSect="00D96AC0">
          <w:footerReference w:type="default" r:id="rId16"/>
          <w:pgSz w:w="11910" w:h="16840"/>
          <w:pgMar w:top="1320" w:right="1704" w:bottom="1680" w:left="1100" w:header="0" w:footer="1441" w:gutter="0"/>
          <w:pgNumType w:fmt="lowerRoman" w:start="2"/>
          <w:cols w:space="720"/>
        </w:sectPr>
      </w:pPr>
    </w:p>
    <w:p w:rsidR="00F545AF" w:rsidRPr="00EC59A1" w:rsidRDefault="00F545AF" w:rsidP="00331538">
      <w:pPr>
        <w:rPr>
          <w:rFonts w:ascii="Frutiger 55" w:hAnsi="Frutiger 55"/>
        </w:rPr>
      </w:pPr>
    </w:p>
    <w:p w:rsidR="00F563F1" w:rsidRPr="00EC59A1" w:rsidRDefault="00F563F1" w:rsidP="00331538">
      <w:pPr>
        <w:pStyle w:val="Titre1"/>
        <w:numPr>
          <w:ilvl w:val="0"/>
          <w:numId w:val="18"/>
        </w:numPr>
        <w:spacing w:before="120" w:line="360" w:lineRule="auto"/>
        <w:ind w:left="714" w:right="1418" w:hanging="357"/>
        <w:jc w:val="both"/>
        <w:rPr>
          <w:rFonts w:ascii="Frutiger 55" w:eastAsia="Verdana" w:hAnsi="Frutiger 55" w:cs="Verdana"/>
          <w:b/>
          <w:color w:val="auto"/>
          <w:sz w:val="24"/>
          <w:szCs w:val="22"/>
        </w:rPr>
      </w:pPr>
      <w:bookmarkStart w:id="2" w:name="_Toc533673009"/>
      <w:bookmarkStart w:id="3" w:name="_Toc533673682"/>
      <w:bookmarkStart w:id="4" w:name="_Toc533674805"/>
      <w:bookmarkStart w:id="5" w:name="_Toc533673010"/>
      <w:bookmarkStart w:id="6" w:name="_Toc533673683"/>
      <w:bookmarkStart w:id="7" w:name="_Toc533674806"/>
      <w:bookmarkStart w:id="8" w:name="_Toc533673011"/>
      <w:bookmarkStart w:id="9" w:name="_Toc533673684"/>
      <w:bookmarkStart w:id="10" w:name="_Toc533674807"/>
      <w:bookmarkStart w:id="11" w:name="_Toc533673012"/>
      <w:bookmarkStart w:id="12" w:name="_Toc533673685"/>
      <w:bookmarkStart w:id="13" w:name="_Toc533674808"/>
      <w:bookmarkStart w:id="14" w:name="_Toc533673013"/>
      <w:bookmarkStart w:id="15" w:name="_Toc533673686"/>
      <w:bookmarkStart w:id="16" w:name="_Toc533674809"/>
      <w:bookmarkStart w:id="17" w:name="_Toc533673014"/>
      <w:bookmarkStart w:id="18" w:name="_Toc533673687"/>
      <w:bookmarkStart w:id="19" w:name="_Toc533674810"/>
      <w:bookmarkStart w:id="20" w:name="_Toc533673015"/>
      <w:bookmarkStart w:id="21" w:name="_Toc533673688"/>
      <w:bookmarkStart w:id="22" w:name="_Toc533674811"/>
      <w:bookmarkStart w:id="23" w:name="_Toc533673016"/>
      <w:bookmarkStart w:id="24" w:name="_Toc533673689"/>
      <w:bookmarkStart w:id="25" w:name="_Toc533674812"/>
      <w:bookmarkStart w:id="26" w:name="_Toc533673017"/>
      <w:bookmarkStart w:id="27" w:name="_Toc533673690"/>
      <w:bookmarkStart w:id="28" w:name="_Toc533674813"/>
      <w:bookmarkStart w:id="29" w:name="_Toc533673018"/>
      <w:bookmarkStart w:id="30" w:name="_Toc533673691"/>
      <w:bookmarkStart w:id="31" w:name="_Toc533674814"/>
      <w:bookmarkStart w:id="32" w:name="_Toc533673019"/>
      <w:bookmarkStart w:id="33" w:name="_Toc533673692"/>
      <w:bookmarkStart w:id="34" w:name="_Toc533674815"/>
      <w:bookmarkStart w:id="35" w:name="_Toc533673020"/>
      <w:bookmarkStart w:id="36" w:name="_Toc533673693"/>
      <w:bookmarkStart w:id="37" w:name="_Toc533674816"/>
      <w:bookmarkStart w:id="38" w:name="_Toc533673021"/>
      <w:bookmarkStart w:id="39" w:name="_Toc533673694"/>
      <w:bookmarkStart w:id="40" w:name="_Toc533674817"/>
      <w:bookmarkStart w:id="41" w:name="_Toc533673022"/>
      <w:bookmarkStart w:id="42" w:name="_Toc533673695"/>
      <w:bookmarkStart w:id="43" w:name="_Toc533674818"/>
      <w:bookmarkStart w:id="44" w:name="_Toc533673023"/>
      <w:bookmarkStart w:id="45" w:name="_Toc533673696"/>
      <w:bookmarkStart w:id="46" w:name="_Toc533674819"/>
      <w:bookmarkStart w:id="47" w:name="_Toc533673024"/>
      <w:bookmarkStart w:id="48" w:name="_Toc533673697"/>
      <w:bookmarkStart w:id="49" w:name="_Toc533674820"/>
      <w:bookmarkStart w:id="50" w:name="_Toc533673025"/>
      <w:bookmarkStart w:id="51" w:name="_Toc533673698"/>
      <w:bookmarkStart w:id="52" w:name="_Toc533674821"/>
      <w:bookmarkStart w:id="53" w:name="_Toc533673026"/>
      <w:bookmarkStart w:id="54" w:name="_Toc533673699"/>
      <w:bookmarkStart w:id="55" w:name="_Toc533674822"/>
      <w:bookmarkStart w:id="56" w:name="_Toc533673027"/>
      <w:bookmarkStart w:id="57" w:name="_Toc533673700"/>
      <w:bookmarkStart w:id="58" w:name="_Toc533674823"/>
      <w:bookmarkStart w:id="59" w:name="_Toc533673028"/>
      <w:bookmarkStart w:id="60" w:name="_Toc533673701"/>
      <w:bookmarkStart w:id="61" w:name="_Toc533674824"/>
      <w:bookmarkStart w:id="62" w:name="_Toc533673029"/>
      <w:bookmarkStart w:id="63" w:name="_Toc533673702"/>
      <w:bookmarkStart w:id="64" w:name="_Toc533674825"/>
      <w:bookmarkStart w:id="65" w:name="_Toc533673030"/>
      <w:bookmarkStart w:id="66" w:name="_Toc533673703"/>
      <w:bookmarkStart w:id="67" w:name="_Toc533674826"/>
      <w:bookmarkStart w:id="68" w:name="_Toc533673031"/>
      <w:bookmarkStart w:id="69" w:name="_Toc533673704"/>
      <w:bookmarkStart w:id="70" w:name="_Toc533674827"/>
      <w:bookmarkStart w:id="71" w:name="_Toc533673032"/>
      <w:bookmarkStart w:id="72" w:name="_Toc533673705"/>
      <w:bookmarkStart w:id="73" w:name="_Toc533674828"/>
      <w:bookmarkStart w:id="74" w:name="_Toc533673033"/>
      <w:bookmarkStart w:id="75" w:name="_Toc533673706"/>
      <w:bookmarkStart w:id="76" w:name="_Toc533674829"/>
      <w:bookmarkStart w:id="77" w:name="_Toc533673034"/>
      <w:bookmarkStart w:id="78" w:name="_Toc533673707"/>
      <w:bookmarkStart w:id="79" w:name="_Toc533674830"/>
      <w:bookmarkStart w:id="80" w:name="_Toc533673035"/>
      <w:bookmarkStart w:id="81" w:name="_Toc533673708"/>
      <w:bookmarkStart w:id="82" w:name="_Toc533674831"/>
      <w:bookmarkStart w:id="83" w:name="_Toc533673036"/>
      <w:bookmarkStart w:id="84" w:name="_Toc533673709"/>
      <w:bookmarkStart w:id="85" w:name="_Toc533674832"/>
      <w:bookmarkStart w:id="86" w:name="_Toc533673037"/>
      <w:bookmarkStart w:id="87" w:name="_Toc533673710"/>
      <w:bookmarkStart w:id="88" w:name="_Toc533674833"/>
      <w:bookmarkStart w:id="89" w:name="_Toc533673038"/>
      <w:bookmarkStart w:id="90" w:name="_Toc533673711"/>
      <w:bookmarkStart w:id="91" w:name="_Toc533674834"/>
      <w:bookmarkStart w:id="92" w:name="_Toc533673039"/>
      <w:bookmarkStart w:id="93" w:name="_Toc533673712"/>
      <w:bookmarkStart w:id="94" w:name="_Toc533674835"/>
      <w:bookmarkStart w:id="95" w:name="_Toc533673040"/>
      <w:bookmarkStart w:id="96" w:name="_Toc533673713"/>
      <w:bookmarkStart w:id="97" w:name="_Toc533674836"/>
      <w:bookmarkStart w:id="98" w:name="_Toc533673041"/>
      <w:bookmarkStart w:id="99" w:name="_Toc533673714"/>
      <w:bookmarkStart w:id="100" w:name="_Toc533674837"/>
      <w:bookmarkStart w:id="101" w:name="_Toc533673042"/>
      <w:bookmarkStart w:id="102" w:name="_Toc533673715"/>
      <w:bookmarkStart w:id="103" w:name="_Toc533674838"/>
      <w:bookmarkStart w:id="104" w:name="_Toc533673043"/>
      <w:bookmarkStart w:id="105" w:name="_Toc533673716"/>
      <w:bookmarkStart w:id="106" w:name="_Toc533674839"/>
      <w:bookmarkStart w:id="107" w:name="_Toc533673044"/>
      <w:bookmarkStart w:id="108" w:name="_Toc533673717"/>
      <w:bookmarkStart w:id="109" w:name="_Toc533674840"/>
      <w:bookmarkStart w:id="110" w:name="_Toc533673045"/>
      <w:bookmarkStart w:id="111" w:name="_Toc533673718"/>
      <w:bookmarkStart w:id="112" w:name="_Toc533674841"/>
      <w:bookmarkStart w:id="113" w:name="_Toc533673046"/>
      <w:bookmarkStart w:id="114" w:name="_Toc533673719"/>
      <w:bookmarkStart w:id="115" w:name="_Toc533674842"/>
      <w:bookmarkStart w:id="116" w:name="_Toc533673047"/>
      <w:bookmarkStart w:id="117" w:name="_Toc533673720"/>
      <w:bookmarkStart w:id="118" w:name="_Toc533674843"/>
      <w:bookmarkStart w:id="119" w:name="_Toc20767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EC59A1">
        <w:rPr>
          <w:rFonts w:ascii="Frutiger 55" w:eastAsia="Verdana" w:hAnsi="Frutiger 55" w:cs="Verdana"/>
          <w:b/>
          <w:color w:val="auto"/>
          <w:sz w:val="24"/>
          <w:szCs w:val="22"/>
        </w:rPr>
        <w:t>INTRODUCT</w:t>
      </w:r>
      <w:r w:rsidR="00301DA1" w:rsidRPr="00EC59A1">
        <w:rPr>
          <w:rFonts w:ascii="Frutiger 55" w:eastAsia="Verdana" w:hAnsi="Frutiger 55" w:cs="Verdana"/>
          <w:b/>
          <w:color w:val="auto"/>
          <w:sz w:val="24"/>
          <w:szCs w:val="22"/>
        </w:rPr>
        <w:t>I</w:t>
      </w:r>
      <w:r w:rsidRPr="00EC59A1">
        <w:rPr>
          <w:rFonts w:ascii="Frutiger 55" w:eastAsia="Verdana" w:hAnsi="Frutiger 55" w:cs="Verdana"/>
          <w:b/>
          <w:color w:val="auto"/>
          <w:sz w:val="24"/>
          <w:szCs w:val="22"/>
        </w:rPr>
        <w:t>ON</w:t>
      </w:r>
      <w:bookmarkEnd w:id="119"/>
    </w:p>
    <w:p w:rsidR="00F563F1" w:rsidRPr="00EC59A1" w:rsidRDefault="00F563F1" w:rsidP="00F563F1">
      <w:pPr>
        <w:pStyle w:val="Corpsdetexte"/>
        <w:rPr>
          <w:rFonts w:ascii="Frutiger 55" w:hAnsi="Frutiger 55"/>
        </w:rPr>
      </w:pPr>
    </w:p>
    <w:p w:rsidR="00C54A41" w:rsidRPr="001565DF" w:rsidRDefault="00C54A41"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La présente Politique de protection des lanceurs d’alerte vise à renforcer le système d’intégrité de la Banque Ouest Africaine de Développement (BOAD), à lutter contre la corruption et autres actes répréhensibles (tout acte de corruption, les manœuvres frauduleuses, les manœuvres collusoires, les manœuvres coerc</w:t>
      </w:r>
      <w:r w:rsidR="00485EEC" w:rsidRPr="001565DF">
        <w:rPr>
          <w:rFonts w:ascii="Frutiger 55" w:hAnsi="Frutiger 55"/>
        </w:rPr>
        <w:t>itives et obstructives) dans le cadre des activités et opérations financées par la Banque.</w:t>
      </w:r>
    </w:p>
    <w:p w:rsidR="00C54A41" w:rsidRPr="001565DF" w:rsidRDefault="00C54A41"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L</w:t>
      </w:r>
      <w:r w:rsidR="000F1ACF" w:rsidRPr="001565DF">
        <w:rPr>
          <w:rFonts w:ascii="Frutiger 55" w:hAnsi="Frutiger 55"/>
        </w:rPr>
        <w:t>’Unité Organisationnelle</w:t>
      </w:r>
      <w:r w:rsidR="00D479F2" w:rsidRPr="001565DF">
        <w:rPr>
          <w:rFonts w:ascii="Frutiger 55" w:hAnsi="Frutiger 55"/>
        </w:rPr>
        <w:t xml:space="preserve"> en charge de l’Éthique</w:t>
      </w:r>
      <w:r w:rsidRPr="001565DF">
        <w:rPr>
          <w:rFonts w:ascii="Frutiger 55" w:hAnsi="Frutiger 55"/>
        </w:rPr>
        <w:t xml:space="preserve"> est désigné</w:t>
      </w:r>
      <w:r w:rsidR="000F1ACF" w:rsidRPr="001565DF">
        <w:rPr>
          <w:rFonts w:ascii="Frutiger 55" w:hAnsi="Frutiger 55"/>
        </w:rPr>
        <w:t>e</w:t>
      </w:r>
      <w:r w:rsidRPr="001565DF">
        <w:rPr>
          <w:rFonts w:ascii="Frutiger 55" w:hAnsi="Frutiger 55"/>
        </w:rPr>
        <w:t xml:space="preserve"> comme</w:t>
      </w:r>
      <w:r w:rsidR="00485EEC" w:rsidRPr="001565DF">
        <w:rPr>
          <w:rFonts w:ascii="Frutiger 55" w:hAnsi="Frutiger 55"/>
        </w:rPr>
        <w:t xml:space="preserve"> garant des lanceurs d’alerte</w:t>
      </w:r>
      <w:r w:rsidRPr="001565DF">
        <w:rPr>
          <w:rFonts w:ascii="Frutiger 55" w:hAnsi="Frutiger 55"/>
        </w:rPr>
        <w:t xml:space="preserve"> et est habilité</w:t>
      </w:r>
      <w:r w:rsidR="002B34AF">
        <w:rPr>
          <w:rFonts w:ascii="Frutiger 55" w:hAnsi="Frutiger 55"/>
        </w:rPr>
        <w:t>e</w:t>
      </w:r>
      <w:r w:rsidRPr="001565DF">
        <w:rPr>
          <w:rFonts w:ascii="Frutiger 55" w:hAnsi="Frutiger 55"/>
        </w:rPr>
        <w:t xml:space="preserve"> à mettre en œuvre la présente Politique. </w:t>
      </w:r>
      <w:r w:rsidR="00263E27" w:rsidRPr="001565DF">
        <w:rPr>
          <w:rFonts w:ascii="Frutiger 55" w:hAnsi="Frutiger 55"/>
        </w:rPr>
        <w:t>L’UO</w:t>
      </w:r>
      <w:r w:rsidR="00EC59A1" w:rsidRPr="001565DF">
        <w:rPr>
          <w:rFonts w:ascii="Frutiger 55" w:hAnsi="Frutiger 55"/>
        </w:rPr>
        <w:t xml:space="preserve"> en charge de</w:t>
      </w:r>
      <w:r w:rsidRPr="001565DF">
        <w:rPr>
          <w:rFonts w:ascii="Frutiger 55" w:hAnsi="Frutiger 55"/>
        </w:rPr>
        <w:t xml:space="preserve"> l’Ethique, aura la charge de mener les enquêtes requises par la Politique à travers le Bureau des Enquêtes.</w:t>
      </w:r>
    </w:p>
    <w:p w:rsidR="008229F4" w:rsidRPr="001565DF" w:rsidRDefault="008229F4" w:rsidP="00EC59A1">
      <w:pPr>
        <w:rPr>
          <w:rFonts w:ascii="Frutiger 55" w:hAnsi="Frutiger 55"/>
        </w:rPr>
      </w:pPr>
    </w:p>
    <w:p w:rsidR="00D05A64" w:rsidRPr="0043413B" w:rsidRDefault="00D05A64" w:rsidP="00D05A64">
      <w:pPr>
        <w:pStyle w:val="Titre1"/>
        <w:numPr>
          <w:ilvl w:val="0"/>
          <w:numId w:val="18"/>
        </w:numPr>
        <w:spacing w:before="120" w:line="360" w:lineRule="auto"/>
        <w:ind w:left="714" w:right="1418" w:hanging="357"/>
        <w:jc w:val="both"/>
        <w:rPr>
          <w:rFonts w:ascii="Frutiger 55" w:eastAsia="Verdana" w:hAnsi="Frutiger 55" w:cs="Verdana"/>
          <w:b/>
          <w:color w:val="auto"/>
          <w:sz w:val="22"/>
          <w:szCs w:val="22"/>
        </w:rPr>
      </w:pPr>
      <w:bookmarkStart w:id="120" w:name="_Toc533673049"/>
      <w:bookmarkStart w:id="121" w:name="_Toc533673722"/>
      <w:bookmarkStart w:id="122" w:name="_Toc533674845"/>
      <w:bookmarkStart w:id="123" w:name="_Toc2076793"/>
      <w:bookmarkEnd w:id="120"/>
      <w:bookmarkEnd w:id="121"/>
      <w:bookmarkEnd w:id="122"/>
      <w:r w:rsidRPr="0043413B">
        <w:rPr>
          <w:rFonts w:ascii="Frutiger 55" w:eastAsia="Verdana" w:hAnsi="Frutiger 55" w:cs="Verdana"/>
          <w:b/>
          <w:color w:val="auto"/>
          <w:sz w:val="22"/>
          <w:szCs w:val="22"/>
        </w:rPr>
        <w:t>OBJET</w:t>
      </w:r>
      <w:bookmarkEnd w:id="123"/>
    </w:p>
    <w:p w:rsidR="008229F4" w:rsidRPr="001565DF" w:rsidRDefault="008229F4" w:rsidP="00EC59A1">
      <w:pPr>
        <w:rPr>
          <w:rFonts w:ascii="Frutiger 55" w:hAnsi="Frutiger 55"/>
        </w:rPr>
      </w:pPr>
    </w:p>
    <w:p w:rsidR="00F545AF" w:rsidRPr="001565DF" w:rsidRDefault="00E04A99"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Cette politique a pour objet de fournir l’assurance que les révélateurs d’informations sur les cas de fraude, de corruption ou de tout autre manquement seront à l’abri de représailles. Elle décrit les aspects suivants : i)</w:t>
      </w:r>
      <w:r w:rsidR="00CD255D" w:rsidRPr="001565DF">
        <w:rPr>
          <w:rFonts w:ascii="Frutiger 55" w:hAnsi="Frutiger 55"/>
        </w:rPr>
        <w:t xml:space="preserve"> le champ </w:t>
      </w:r>
      <w:r w:rsidR="00F545AF" w:rsidRPr="001565DF">
        <w:rPr>
          <w:rFonts w:ascii="Frutiger 55" w:hAnsi="Frutiger 55"/>
        </w:rPr>
        <w:t>d’application ;</w:t>
      </w:r>
      <w:r w:rsidRPr="001565DF">
        <w:rPr>
          <w:rFonts w:ascii="Frutiger 55" w:hAnsi="Frutiger 55"/>
        </w:rPr>
        <w:t xml:space="preserve"> ii)</w:t>
      </w:r>
      <w:r w:rsidR="00CD255D" w:rsidRPr="001565DF">
        <w:rPr>
          <w:rFonts w:ascii="Frutiger 55" w:hAnsi="Frutiger 55"/>
        </w:rPr>
        <w:t xml:space="preserve"> les piliers du </w:t>
      </w:r>
      <w:r w:rsidR="00F545AF" w:rsidRPr="001565DF">
        <w:rPr>
          <w:rFonts w:ascii="Frutiger 55" w:hAnsi="Frutiger 55"/>
        </w:rPr>
        <w:t>mécanisme ;</w:t>
      </w:r>
      <w:r w:rsidRPr="001565DF">
        <w:rPr>
          <w:rFonts w:ascii="Frutiger 55" w:hAnsi="Frutiger 55"/>
        </w:rPr>
        <w:t xml:space="preserve"> iii) </w:t>
      </w:r>
      <w:r w:rsidR="00156643" w:rsidRPr="001565DF">
        <w:rPr>
          <w:rFonts w:ascii="Frutiger 55" w:hAnsi="Frutiger 55"/>
        </w:rPr>
        <w:t>la qualité du lanceur d’alerte</w:t>
      </w:r>
      <w:r w:rsidRPr="001565DF">
        <w:rPr>
          <w:rFonts w:ascii="Frutiger 55" w:hAnsi="Frutiger 55"/>
        </w:rPr>
        <w:t xml:space="preserve"> </w:t>
      </w:r>
      <w:r w:rsidR="00156643" w:rsidRPr="001565DF">
        <w:rPr>
          <w:rFonts w:ascii="Frutiger 55" w:hAnsi="Frutiger 55"/>
        </w:rPr>
        <w:t>et/</w:t>
      </w:r>
      <w:r w:rsidRPr="001565DF">
        <w:rPr>
          <w:rFonts w:ascii="Frutiger 55" w:hAnsi="Frutiger 55"/>
        </w:rPr>
        <w:t xml:space="preserve">ou plaignant ; iv) </w:t>
      </w:r>
      <w:r w:rsidR="00156643" w:rsidRPr="001565DF">
        <w:rPr>
          <w:rFonts w:ascii="Frutiger 55" w:hAnsi="Frutiger 55"/>
        </w:rPr>
        <w:t>la protection et les voies de recours du lanceur d’alerte</w:t>
      </w:r>
      <w:r w:rsidRPr="001565DF">
        <w:rPr>
          <w:rFonts w:ascii="Frutiger 55" w:hAnsi="Frutiger 55"/>
        </w:rPr>
        <w:t xml:space="preserve"> </w:t>
      </w:r>
      <w:r w:rsidR="00156643" w:rsidRPr="001565DF">
        <w:rPr>
          <w:rFonts w:ascii="Frutiger 55" w:hAnsi="Frutiger 55"/>
        </w:rPr>
        <w:t>et/</w:t>
      </w:r>
      <w:r w:rsidRPr="001565DF">
        <w:rPr>
          <w:rFonts w:ascii="Frutiger 55" w:hAnsi="Frutiger 55"/>
        </w:rPr>
        <w:t>ou</w:t>
      </w:r>
      <w:r w:rsidR="00156643" w:rsidRPr="001565DF">
        <w:rPr>
          <w:rFonts w:ascii="Frutiger 55" w:hAnsi="Frutiger 55"/>
        </w:rPr>
        <w:t xml:space="preserve"> plaignant</w:t>
      </w:r>
      <w:r w:rsidRPr="001565DF">
        <w:rPr>
          <w:rFonts w:ascii="Frutiger 55" w:hAnsi="Frutiger 55"/>
        </w:rPr>
        <w:t xml:space="preserve"> ; v) le mécanisme de règlement des litiges ; vi) le programme de révélation volontaire ; vii) et </w:t>
      </w:r>
      <w:r w:rsidR="00156643" w:rsidRPr="001565DF">
        <w:rPr>
          <w:rFonts w:ascii="Frutiger 55" w:hAnsi="Frutiger 55"/>
        </w:rPr>
        <w:t>le dispositif d’alerte</w:t>
      </w:r>
      <w:r w:rsidRPr="001565DF">
        <w:rPr>
          <w:rFonts w:ascii="Frutiger 55" w:hAnsi="Frutiger 55"/>
        </w:rPr>
        <w:t>.</w:t>
      </w:r>
    </w:p>
    <w:p w:rsidR="00F545AF" w:rsidRPr="001565DF" w:rsidRDefault="00F545AF" w:rsidP="00F545AF">
      <w:pPr>
        <w:rPr>
          <w:rFonts w:ascii="Frutiger 55" w:hAnsi="Frutiger 55"/>
        </w:rPr>
      </w:pPr>
    </w:p>
    <w:p w:rsidR="00F563F1" w:rsidRPr="0043413B" w:rsidRDefault="00F545AF" w:rsidP="005A5E29">
      <w:pPr>
        <w:pStyle w:val="Titre1"/>
        <w:numPr>
          <w:ilvl w:val="0"/>
          <w:numId w:val="18"/>
        </w:numPr>
        <w:spacing w:before="120" w:line="360" w:lineRule="auto"/>
        <w:ind w:left="714" w:right="1418" w:hanging="357"/>
        <w:jc w:val="both"/>
        <w:rPr>
          <w:rFonts w:ascii="Frutiger 55" w:eastAsia="Verdana" w:hAnsi="Frutiger 55" w:cs="Verdana"/>
          <w:b/>
          <w:color w:val="auto"/>
          <w:sz w:val="22"/>
          <w:szCs w:val="22"/>
        </w:rPr>
      </w:pPr>
      <w:r w:rsidRPr="0043413B">
        <w:rPr>
          <w:rFonts w:ascii="Frutiger 55" w:hAnsi="Frutiger 55"/>
          <w:b/>
        </w:rPr>
        <w:tab/>
      </w:r>
      <w:bookmarkStart w:id="124" w:name="_Toc533673051"/>
      <w:bookmarkStart w:id="125" w:name="_Toc533673724"/>
      <w:bookmarkStart w:id="126" w:name="_Toc533674847"/>
      <w:bookmarkStart w:id="127" w:name="_Toc533673052"/>
      <w:bookmarkStart w:id="128" w:name="_Toc533673725"/>
      <w:bookmarkStart w:id="129" w:name="_Toc533674848"/>
      <w:bookmarkStart w:id="130" w:name="_Toc533673067"/>
      <w:bookmarkStart w:id="131" w:name="_Toc533673740"/>
      <w:bookmarkStart w:id="132" w:name="_Toc533674863"/>
      <w:bookmarkStart w:id="133" w:name="_Toc532311305"/>
      <w:bookmarkStart w:id="134" w:name="_Toc532313042"/>
      <w:bookmarkStart w:id="135" w:name="_Toc532375023"/>
      <w:bookmarkStart w:id="136" w:name="_Toc532375680"/>
      <w:bookmarkStart w:id="137" w:name="_Toc532311306"/>
      <w:bookmarkStart w:id="138" w:name="_Toc532313043"/>
      <w:bookmarkStart w:id="139" w:name="_Toc532375024"/>
      <w:bookmarkStart w:id="140" w:name="_Toc532375681"/>
      <w:bookmarkStart w:id="141" w:name="_Toc532311307"/>
      <w:bookmarkStart w:id="142" w:name="_Toc532313044"/>
      <w:bookmarkStart w:id="143" w:name="_Toc532375025"/>
      <w:bookmarkStart w:id="144" w:name="_Toc532375682"/>
      <w:bookmarkStart w:id="145" w:name="_Toc532311308"/>
      <w:bookmarkStart w:id="146" w:name="_Toc532313045"/>
      <w:bookmarkStart w:id="147" w:name="_Toc532375026"/>
      <w:bookmarkStart w:id="148" w:name="_Toc532375683"/>
      <w:bookmarkStart w:id="149" w:name="_Toc532311309"/>
      <w:bookmarkStart w:id="150" w:name="_Toc532313046"/>
      <w:bookmarkStart w:id="151" w:name="_Toc532375027"/>
      <w:bookmarkStart w:id="152" w:name="_Toc532375684"/>
      <w:bookmarkStart w:id="153" w:name="_Toc207679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F563F1" w:rsidRPr="0043413B">
        <w:rPr>
          <w:rFonts w:ascii="Frutiger 55" w:eastAsia="Verdana" w:hAnsi="Frutiger 55" w:cs="Verdana"/>
          <w:b/>
          <w:color w:val="auto"/>
          <w:sz w:val="22"/>
          <w:szCs w:val="22"/>
        </w:rPr>
        <w:t>CHAMP D’APPLICATION</w:t>
      </w:r>
      <w:bookmarkEnd w:id="153"/>
    </w:p>
    <w:p w:rsidR="00F563F1" w:rsidRPr="001565DF" w:rsidRDefault="00F563F1">
      <w:pPr>
        <w:pStyle w:val="Corpsdetexte"/>
        <w:rPr>
          <w:rFonts w:ascii="Frutiger 55" w:hAnsi="Frutiger 55"/>
          <w:sz w:val="22"/>
        </w:rPr>
      </w:pPr>
    </w:p>
    <w:p w:rsidR="00150FD5" w:rsidRPr="001565DF" w:rsidRDefault="00150FD5"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Conformément à la Politique de Prévention et de Lutte contre la Corruption et la Fraude (PPLCF</w:t>
      </w:r>
      <w:r w:rsidR="004C1B9A" w:rsidRPr="001565DF">
        <w:rPr>
          <w:rFonts w:ascii="Frutiger 55" w:hAnsi="Frutiger 55"/>
        </w:rPr>
        <w:t>)</w:t>
      </w:r>
      <w:r w:rsidRPr="001565DF">
        <w:rPr>
          <w:rFonts w:ascii="Frutiger 55" w:hAnsi="Frutiger 55"/>
        </w:rPr>
        <w:t xml:space="preserve">, le personnel de la Banque est tenu de signaler tout acte de fraude et de corruption ou tout autre manquement dont il viendrait à avoir connaissance. De même, en cohérence avec sa politique de bonne gouvernance, la Banque demande à ses partenaires au développement et à ses parties prenantes de signaler les actes de pratiques répréhensibles, y compris ceux qui impliquent le personnel et/ou les projets de la Banque de même que les actions qui nuisent aux opérations et à la mission de la Banque. </w:t>
      </w:r>
    </w:p>
    <w:p w:rsidR="00150FD5" w:rsidRPr="001565DF" w:rsidRDefault="00150FD5"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D’une manière générale, les révélations attendues du personnel de la Banque et des</w:t>
      </w:r>
      <w:r w:rsidR="004C1B9A" w:rsidRPr="001565DF">
        <w:rPr>
          <w:rFonts w:ascii="Frutiger 55" w:hAnsi="Frutiger 55"/>
        </w:rPr>
        <w:t xml:space="preserve"> tiers concernés comprennent le actes suivant</w:t>
      </w:r>
      <w:r w:rsidRPr="001565DF">
        <w:rPr>
          <w:rFonts w:ascii="Frutiger 55" w:hAnsi="Frutiger 55"/>
        </w:rPr>
        <w:t xml:space="preserve">s, la liste n’étant pas limitative : (i) les actes illicites ou les instructions impliquant la violation de la loi, des gaspillages, la mauvaise gestion, l’abus de pouvoir, </w:t>
      </w:r>
      <w:r w:rsidR="00EC59A1" w:rsidRPr="001565DF">
        <w:rPr>
          <w:rFonts w:ascii="Frutiger 55" w:hAnsi="Frutiger 55"/>
        </w:rPr>
        <w:t>le harcèlement sexuel, la discrimination</w:t>
      </w:r>
      <w:r w:rsidR="00AA7D0D" w:rsidRPr="001565DF">
        <w:rPr>
          <w:rFonts w:ascii="Frutiger 55" w:hAnsi="Frutiger 55"/>
        </w:rPr>
        <w:t>,</w:t>
      </w:r>
      <w:r w:rsidR="00EC59A1" w:rsidRPr="001565DF">
        <w:rPr>
          <w:rFonts w:ascii="Frutiger 55" w:hAnsi="Frutiger 55"/>
        </w:rPr>
        <w:t xml:space="preserve"> </w:t>
      </w:r>
      <w:r w:rsidRPr="001565DF">
        <w:rPr>
          <w:rFonts w:ascii="Frutiger 55" w:hAnsi="Frutiger 55"/>
        </w:rPr>
        <w:t>un danger grave et spécifique pour la santé ou la s</w:t>
      </w:r>
      <w:r w:rsidR="004C1B9A" w:rsidRPr="001565DF">
        <w:rPr>
          <w:rFonts w:ascii="Frutiger 55" w:hAnsi="Frutiger 55"/>
        </w:rPr>
        <w:t>écurité publiques</w:t>
      </w:r>
      <w:r w:rsidR="00AA7D0D" w:rsidRPr="001565DF">
        <w:rPr>
          <w:rFonts w:ascii="Frutiger 55" w:hAnsi="Frutiger 55"/>
        </w:rPr>
        <w:t xml:space="preserve"> </w:t>
      </w:r>
      <w:r w:rsidR="004C1B9A" w:rsidRPr="001565DF">
        <w:rPr>
          <w:rFonts w:ascii="Frutiger 55" w:hAnsi="Frutiger 55"/>
        </w:rPr>
        <w:t>; (ii) le non-</w:t>
      </w:r>
      <w:r w:rsidRPr="001565DF">
        <w:rPr>
          <w:rFonts w:ascii="Frutiger 55" w:hAnsi="Frutiger 55"/>
        </w:rPr>
        <w:t>respect des obligations statutaires dans le pays hôte, au lieu d’affectation ou dans le pays d’affectation ; (iii) la fraude ; (iv) la corruption ; (v) le manquement</w:t>
      </w:r>
      <w:r w:rsidR="00A829B2" w:rsidRPr="001565DF">
        <w:rPr>
          <w:rFonts w:ascii="Frutiger 55" w:hAnsi="Frutiger 55"/>
        </w:rPr>
        <w:t xml:space="preserve"> aux valeurs de la Banque et au Code d’éthique</w:t>
      </w:r>
      <w:r w:rsidR="006F4D08" w:rsidRPr="001565DF">
        <w:rPr>
          <w:rFonts w:ascii="Frutiger 55" w:hAnsi="Frutiger 55"/>
        </w:rPr>
        <w:t xml:space="preserve"> </w:t>
      </w:r>
      <w:r w:rsidRPr="001565DF">
        <w:rPr>
          <w:rFonts w:ascii="Frutiger 55" w:hAnsi="Frutiger 55"/>
        </w:rPr>
        <w:t>; (vi) la coercition ; (vii) la collusion ; (viii) tout autre acte mettant en péril les opérations et la mission de la Banque.</w:t>
      </w:r>
    </w:p>
    <w:p w:rsidR="00150FD5" w:rsidRPr="001565DF" w:rsidRDefault="00150FD5"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Les dénonciations d’abus devraient être faites avec l’intime conviction que le fait signalé est vrai. Les assertions et les préoccupations exprimées de manière anonyme sont examinées à la discrétion du Bureau d</w:t>
      </w:r>
      <w:r w:rsidR="00D479F2" w:rsidRPr="001565DF">
        <w:rPr>
          <w:rFonts w:ascii="Frutiger 55" w:hAnsi="Frutiger 55"/>
        </w:rPr>
        <w:t>es E</w:t>
      </w:r>
      <w:r w:rsidRPr="001565DF">
        <w:rPr>
          <w:rFonts w:ascii="Frutiger 55" w:hAnsi="Frutiger 55"/>
        </w:rPr>
        <w:t>nquête</w:t>
      </w:r>
      <w:r w:rsidR="00D479F2" w:rsidRPr="001565DF">
        <w:rPr>
          <w:rFonts w:ascii="Frutiger 55" w:hAnsi="Frutiger 55"/>
        </w:rPr>
        <w:t>s</w:t>
      </w:r>
      <w:r w:rsidRPr="001565DF">
        <w:rPr>
          <w:rFonts w:ascii="Frutiger 55" w:hAnsi="Frutiger 55"/>
        </w:rPr>
        <w:t>. Dans l’exercice de cette discrétion, le Bureau d</w:t>
      </w:r>
      <w:r w:rsidR="00D479F2" w:rsidRPr="001565DF">
        <w:rPr>
          <w:rFonts w:ascii="Frutiger 55" w:hAnsi="Frutiger 55"/>
        </w:rPr>
        <w:t>es E</w:t>
      </w:r>
      <w:r w:rsidRPr="001565DF">
        <w:rPr>
          <w:rFonts w:ascii="Frutiger 55" w:hAnsi="Frutiger 55"/>
        </w:rPr>
        <w:t>nquête</w:t>
      </w:r>
      <w:r w:rsidR="00D479F2" w:rsidRPr="001565DF">
        <w:rPr>
          <w:rFonts w:ascii="Frutiger 55" w:hAnsi="Frutiger 55"/>
        </w:rPr>
        <w:t>s</w:t>
      </w:r>
      <w:r w:rsidRPr="001565DF">
        <w:rPr>
          <w:rFonts w:ascii="Frutiger 55" w:hAnsi="Frutiger 55"/>
        </w:rPr>
        <w:t xml:space="preserve"> se fonde sur des facteurs tels que le sérieux de l’assertion, sa </w:t>
      </w:r>
      <w:r w:rsidRPr="001565DF">
        <w:rPr>
          <w:rFonts w:ascii="Frutiger 55" w:hAnsi="Frutiger 55"/>
        </w:rPr>
        <w:lastRenderedPageBreak/>
        <w:t>crédibilité et la mesure dans laquelle cette assertion peut être confirmée ou corroborée de source reconnaissable, la liste n’étant pas limitative.</w:t>
      </w:r>
    </w:p>
    <w:p w:rsidR="00150FD5" w:rsidRPr="001565DF" w:rsidRDefault="00150FD5" w:rsidP="00EC59A1">
      <w:pPr>
        <w:tabs>
          <w:tab w:val="left" w:pos="1025"/>
        </w:tabs>
        <w:spacing w:before="81" w:line="362" w:lineRule="auto"/>
        <w:ind w:left="-392" w:right="1413"/>
        <w:rPr>
          <w:rFonts w:ascii="Frutiger 55" w:hAnsi="Frutiger 55"/>
        </w:rPr>
      </w:pPr>
    </w:p>
    <w:p w:rsidR="00F563F1" w:rsidRPr="0043413B" w:rsidRDefault="00CD255D" w:rsidP="00331538">
      <w:pPr>
        <w:pStyle w:val="Titre1"/>
        <w:numPr>
          <w:ilvl w:val="0"/>
          <w:numId w:val="18"/>
        </w:numPr>
        <w:spacing w:before="120" w:line="360" w:lineRule="auto"/>
        <w:ind w:left="714" w:right="1418" w:hanging="357"/>
        <w:jc w:val="both"/>
        <w:rPr>
          <w:rFonts w:ascii="Frutiger 55" w:eastAsia="Verdana" w:hAnsi="Frutiger 55" w:cs="Verdana"/>
          <w:b/>
          <w:color w:val="auto"/>
          <w:sz w:val="22"/>
          <w:szCs w:val="22"/>
        </w:rPr>
      </w:pPr>
      <w:bookmarkStart w:id="154" w:name="_Toc533673069"/>
      <w:bookmarkStart w:id="155" w:name="_Toc533673742"/>
      <w:bookmarkStart w:id="156" w:name="_Toc533674865"/>
      <w:bookmarkStart w:id="157" w:name="_Toc2076795"/>
      <w:bookmarkEnd w:id="154"/>
      <w:bookmarkEnd w:id="155"/>
      <w:bookmarkEnd w:id="156"/>
      <w:r w:rsidRPr="0043413B">
        <w:rPr>
          <w:rFonts w:ascii="Frutiger 55" w:eastAsia="Verdana" w:hAnsi="Frutiger 55" w:cs="Verdana"/>
          <w:b/>
          <w:color w:val="auto"/>
          <w:sz w:val="22"/>
          <w:szCs w:val="22"/>
        </w:rPr>
        <w:t>PILIERS DU MECANISME</w:t>
      </w:r>
      <w:bookmarkEnd w:id="157"/>
    </w:p>
    <w:p w:rsidR="00F563F1" w:rsidRPr="001565DF" w:rsidRDefault="00F563F1" w:rsidP="00E24932">
      <w:pPr>
        <w:pStyle w:val="Corpsdetexte"/>
        <w:rPr>
          <w:rFonts w:ascii="Frutiger 55" w:hAnsi="Frutiger 55"/>
          <w:sz w:val="22"/>
        </w:rPr>
      </w:pPr>
    </w:p>
    <w:p w:rsidR="00CD255D" w:rsidRPr="001565DF" w:rsidRDefault="00CD255D"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Conformément à la Politique de Prévention de Lutte contre la Corruption et la Fraude (PPLCF), la Banque doit disposer d’un mécanisme fiable, efficace et efficient, permettant aux tiers, au personnel de la Banque et aux partenaires au développement de signaler, en toute confidentialité, des cas de pratiques répréhensibles de la part du personnel de la Banque et d’autres personnes impliquées dans les projets et les activités qu’elle finance.</w:t>
      </w:r>
    </w:p>
    <w:p w:rsidR="00CD255D" w:rsidRPr="001565DF" w:rsidRDefault="00CD255D"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 xml:space="preserve">La mise en place d’une Politique de protection des lanceurs d’alerte est donc de nature à renforcer la bonne gouvernance car elle s’appuie sur les piliers suivants : l’application des meilleures pratiques et normes de contrôle interne, les valeurs de la Banque, le Code d’éthique </w:t>
      </w:r>
      <w:r w:rsidR="006A47C0" w:rsidRPr="001565DF">
        <w:rPr>
          <w:rFonts w:ascii="Frutiger 55" w:hAnsi="Frutiger 55"/>
        </w:rPr>
        <w:t xml:space="preserve">du personnel </w:t>
      </w:r>
      <w:r w:rsidRPr="001565DF">
        <w:rPr>
          <w:rFonts w:ascii="Frutiger 55" w:hAnsi="Frutiger 55"/>
        </w:rPr>
        <w:t xml:space="preserve">de la Banque, le Statut et Règlement du personnel, le code </w:t>
      </w:r>
      <w:r w:rsidR="00BE1291" w:rsidRPr="001565DF">
        <w:rPr>
          <w:rFonts w:ascii="Frutiger 55" w:hAnsi="Frutiger 55"/>
        </w:rPr>
        <w:t xml:space="preserve">d’éthique  et </w:t>
      </w:r>
      <w:r w:rsidRPr="001565DF">
        <w:rPr>
          <w:rFonts w:ascii="Frutiger 55" w:hAnsi="Frutiger 55"/>
        </w:rPr>
        <w:t>de déontologie applicable au</w:t>
      </w:r>
      <w:r w:rsidR="006A47C0" w:rsidRPr="001565DF">
        <w:rPr>
          <w:rFonts w:ascii="Frutiger 55" w:hAnsi="Frutiger 55"/>
        </w:rPr>
        <w:t xml:space="preserve"> Président et </w:t>
      </w:r>
      <w:r w:rsidR="00BE1291" w:rsidRPr="001565DF">
        <w:rPr>
          <w:rFonts w:ascii="Frutiger 55" w:hAnsi="Frutiger 55"/>
        </w:rPr>
        <w:t>au</w:t>
      </w:r>
      <w:r w:rsidR="006A47C0" w:rsidRPr="001565DF">
        <w:rPr>
          <w:rFonts w:ascii="Frutiger 55" w:hAnsi="Frutiger 55"/>
        </w:rPr>
        <w:t xml:space="preserve"> Vice-président</w:t>
      </w:r>
      <w:r w:rsidR="00BE1291" w:rsidRPr="001565DF">
        <w:rPr>
          <w:rFonts w:ascii="Frutiger 55" w:hAnsi="Frutiger 55"/>
        </w:rPr>
        <w:t xml:space="preserve"> de la Banque</w:t>
      </w:r>
      <w:r w:rsidR="006A47C0" w:rsidRPr="001565DF">
        <w:rPr>
          <w:rFonts w:ascii="Frutiger 55" w:hAnsi="Frutiger 55"/>
        </w:rPr>
        <w:t>, la Charte des Administrateurs de la Banque et des entités affiliées</w:t>
      </w:r>
      <w:r w:rsidRPr="001565DF">
        <w:rPr>
          <w:rFonts w:ascii="Frutiger 55" w:hAnsi="Frutiger 55"/>
        </w:rPr>
        <w:t>, et la Charte du représentant de la Banque dans le conseil d’administration de sociétés et institutions.</w:t>
      </w:r>
    </w:p>
    <w:p w:rsidR="00EB42CE" w:rsidRPr="001565DF" w:rsidRDefault="00EB42CE" w:rsidP="00331538">
      <w:pPr>
        <w:tabs>
          <w:tab w:val="left" w:pos="1024"/>
          <w:tab w:val="left" w:pos="1025"/>
        </w:tabs>
        <w:rPr>
          <w:rFonts w:ascii="Frutiger 55" w:hAnsi="Frutiger 55"/>
        </w:rPr>
      </w:pPr>
    </w:p>
    <w:p w:rsidR="0020337E" w:rsidRPr="0043413B" w:rsidRDefault="00ED147E" w:rsidP="00331538">
      <w:pPr>
        <w:pStyle w:val="Titre1"/>
        <w:numPr>
          <w:ilvl w:val="0"/>
          <w:numId w:val="18"/>
        </w:numPr>
        <w:spacing w:before="120" w:line="360" w:lineRule="auto"/>
        <w:ind w:left="714" w:right="1418" w:hanging="357"/>
        <w:jc w:val="both"/>
        <w:rPr>
          <w:rFonts w:ascii="Frutiger 55" w:eastAsia="Verdana" w:hAnsi="Frutiger 55" w:cs="Verdana"/>
          <w:b/>
          <w:color w:val="auto"/>
          <w:sz w:val="22"/>
          <w:szCs w:val="22"/>
        </w:rPr>
      </w:pPr>
      <w:bookmarkStart w:id="158" w:name="_Toc533673071"/>
      <w:bookmarkStart w:id="159" w:name="_Toc533673744"/>
      <w:bookmarkStart w:id="160" w:name="_Toc533674867"/>
      <w:bookmarkStart w:id="161" w:name="_Toc533673072"/>
      <w:bookmarkStart w:id="162" w:name="_Toc533673745"/>
      <w:bookmarkStart w:id="163" w:name="_Toc533674868"/>
      <w:bookmarkStart w:id="164" w:name="_Toc533673073"/>
      <w:bookmarkStart w:id="165" w:name="_Toc533673746"/>
      <w:bookmarkStart w:id="166" w:name="_Toc533674869"/>
      <w:bookmarkStart w:id="167" w:name="_Toc533673074"/>
      <w:bookmarkStart w:id="168" w:name="_Toc533673747"/>
      <w:bookmarkStart w:id="169" w:name="_Toc533674870"/>
      <w:bookmarkStart w:id="170" w:name="_Toc533673075"/>
      <w:bookmarkStart w:id="171" w:name="_Toc533673748"/>
      <w:bookmarkStart w:id="172" w:name="_Toc533674871"/>
      <w:bookmarkStart w:id="173" w:name="_Toc533673076"/>
      <w:bookmarkStart w:id="174" w:name="_Toc533673749"/>
      <w:bookmarkStart w:id="175" w:name="_Toc533674872"/>
      <w:bookmarkStart w:id="176" w:name="_Toc533673077"/>
      <w:bookmarkStart w:id="177" w:name="_Toc533673750"/>
      <w:bookmarkStart w:id="178" w:name="_Toc533674873"/>
      <w:bookmarkStart w:id="179" w:name="_Toc533673078"/>
      <w:bookmarkStart w:id="180" w:name="_Toc533673751"/>
      <w:bookmarkStart w:id="181" w:name="_Toc533674874"/>
      <w:bookmarkStart w:id="182" w:name="_Toc533673079"/>
      <w:bookmarkStart w:id="183" w:name="_Toc533673752"/>
      <w:bookmarkStart w:id="184" w:name="_Toc533674875"/>
      <w:bookmarkStart w:id="185" w:name="_Toc533673080"/>
      <w:bookmarkStart w:id="186" w:name="_Toc533673753"/>
      <w:bookmarkStart w:id="187" w:name="_Toc533674876"/>
      <w:bookmarkStart w:id="188" w:name="_Toc533673081"/>
      <w:bookmarkStart w:id="189" w:name="_Toc533673754"/>
      <w:bookmarkStart w:id="190" w:name="_Toc533674877"/>
      <w:bookmarkStart w:id="191" w:name="_Toc533673082"/>
      <w:bookmarkStart w:id="192" w:name="_Toc533673755"/>
      <w:bookmarkStart w:id="193" w:name="_Toc533674878"/>
      <w:bookmarkStart w:id="194" w:name="_Toc533673083"/>
      <w:bookmarkStart w:id="195" w:name="_Toc533673756"/>
      <w:bookmarkStart w:id="196" w:name="_Toc533674879"/>
      <w:bookmarkStart w:id="197" w:name="_Toc533673084"/>
      <w:bookmarkStart w:id="198" w:name="_Toc533673757"/>
      <w:bookmarkStart w:id="199" w:name="_Toc533674880"/>
      <w:bookmarkStart w:id="200" w:name="_Toc533673085"/>
      <w:bookmarkStart w:id="201" w:name="_Toc533673758"/>
      <w:bookmarkStart w:id="202" w:name="_Toc533674881"/>
      <w:bookmarkStart w:id="203" w:name="_Toc533673086"/>
      <w:bookmarkStart w:id="204" w:name="_Toc533673759"/>
      <w:bookmarkStart w:id="205" w:name="_Toc533674882"/>
      <w:bookmarkStart w:id="206" w:name="_Toc533673087"/>
      <w:bookmarkStart w:id="207" w:name="_Toc533673760"/>
      <w:bookmarkStart w:id="208" w:name="_Toc533674883"/>
      <w:bookmarkStart w:id="209" w:name="_Toc533673088"/>
      <w:bookmarkStart w:id="210" w:name="_Toc533673761"/>
      <w:bookmarkStart w:id="211" w:name="_Toc533674884"/>
      <w:bookmarkStart w:id="212" w:name="_Toc533673089"/>
      <w:bookmarkStart w:id="213" w:name="_Toc533673762"/>
      <w:bookmarkStart w:id="214" w:name="_Toc533674885"/>
      <w:bookmarkStart w:id="215" w:name="_Toc533673090"/>
      <w:bookmarkStart w:id="216" w:name="_Toc533673763"/>
      <w:bookmarkStart w:id="217" w:name="_Toc533674886"/>
      <w:bookmarkStart w:id="218" w:name="_Toc533673091"/>
      <w:bookmarkStart w:id="219" w:name="_Toc533673764"/>
      <w:bookmarkStart w:id="220" w:name="_Toc533674887"/>
      <w:bookmarkStart w:id="221" w:name="_Toc533673092"/>
      <w:bookmarkStart w:id="222" w:name="_Toc533673765"/>
      <w:bookmarkStart w:id="223" w:name="_Toc533674888"/>
      <w:bookmarkStart w:id="224" w:name="_Toc532311314"/>
      <w:bookmarkStart w:id="225" w:name="_Toc532313051"/>
      <w:bookmarkStart w:id="226" w:name="_Toc532375032"/>
      <w:bookmarkStart w:id="227" w:name="_Toc532375689"/>
      <w:bookmarkStart w:id="228" w:name="_Toc532311315"/>
      <w:bookmarkStart w:id="229" w:name="_Toc532313052"/>
      <w:bookmarkStart w:id="230" w:name="_Toc532375033"/>
      <w:bookmarkStart w:id="231" w:name="_Toc532375690"/>
      <w:bookmarkStart w:id="232" w:name="_Toc533673093"/>
      <w:bookmarkStart w:id="233" w:name="_Toc533673766"/>
      <w:bookmarkStart w:id="234" w:name="_Toc533674889"/>
      <w:bookmarkStart w:id="235" w:name="_Toc533673094"/>
      <w:bookmarkStart w:id="236" w:name="_Toc533673767"/>
      <w:bookmarkStart w:id="237" w:name="_Toc533674890"/>
      <w:bookmarkStart w:id="238" w:name="_Toc533673095"/>
      <w:bookmarkStart w:id="239" w:name="_Toc533673768"/>
      <w:bookmarkStart w:id="240" w:name="_Toc533674891"/>
      <w:bookmarkStart w:id="241" w:name="_Toc533673096"/>
      <w:bookmarkStart w:id="242" w:name="_Toc533673769"/>
      <w:bookmarkStart w:id="243" w:name="_Toc533674892"/>
      <w:bookmarkStart w:id="244" w:name="_Toc533673097"/>
      <w:bookmarkStart w:id="245" w:name="_Toc533673770"/>
      <w:bookmarkStart w:id="246" w:name="_Toc533674893"/>
      <w:bookmarkStart w:id="247" w:name="_Toc533673098"/>
      <w:bookmarkStart w:id="248" w:name="_Toc533673771"/>
      <w:bookmarkStart w:id="249" w:name="_Toc533674894"/>
      <w:bookmarkStart w:id="250" w:name="_Toc533673099"/>
      <w:bookmarkStart w:id="251" w:name="_Toc533673772"/>
      <w:bookmarkStart w:id="252" w:name="_Toc533674895"/>
      <w:bookmarkStart w:id="253" w:name="_Toc533673100"/>
      <w:bookmarkStart w:id="254" w:name="_Toc533673773"/>
      <w:bookmarkStart w:id="255" w:name="_Toc533674896"/>
      <w:bookmarkStart w:id="256" w:name="_Toc533673101"/>
      <w:bookmarkStart w:id="257" w:name="_Toc533673774"/>
      <w:bookmarkStart w:id="258" w:name="_Toc533674897"/>
      <w:bookmarkStart w:id="259" w:name="_Toc533673102"/>
      <w:bookmarkStart w:id="260" w:name="_Toc533673775"/>
      <w:bookmarkStart w:id="261" w:name="_Toc533674898"/>
      <w:bookmarkStart w:id="262" w:name="_Toc533673103"/>
      <w:bookmarkStart w:id="263" w:name="_Toc533673776"/>
      <w:bookmarkStart w:id="264" w:name="_Toc533674899"/>
      <w:bookmarkStart w:id="265" w:name="_Toc532311318"/>
      <w:bookmarkStart w:id="266" w:name="_Toc532313055"/>
      <w:bookmarkStart w:id="267" w:name="_Toc532375036"/>
      <w:bookmarkStart w:id="268" w:name="_Toc532375693"/>
      <w:bookmarkStart w:id="269" w:name="_Toc532311319"/>
      <w:bookmarkStart w:id="270" w:name="_Toc532313056"/>
      <w:bookmarkStart w:id="271" w:name="_Toc532375037"/>
      <w:bookmarkStart w:id="272" w:name="_Toc532375694"/>
      <w:bookmarkStart w:id="273" w:name="_Toc532311320"/>
      <w:bookmarkStart w:id="274" w:name="_Toc532313057"/>
      <w:bookmarkStart w:id="275" w:name="_Toc532375038"/>
      <w:bookmarkStart w:id="276" w:name="_Toc532375695"/>
      <w:bookmarkStart w:id="277" w:name="_Toc532311322"/>
      <w:bookmarkStart w:id="278" w:name="_Toc532313059"/>
      <w:bookmarkStart w:id="279" w:name="_Toc532375040"/>
      <w:bookmarkStart w:id="280" w:name="_Toc532375697"/>
      <w:bookmarkStart w:id="281" w:name="_Toc532311323"/>
      <w:bookmarkStart w:id="282" w:name="_Toc532313060"/>
      <w:bookmarkStart w:id="283" w:name="_Toc532375041"/>
      <w:bookmarkStart w:id="284" w:name="_Toc532375698"/>
      <w:bookmarkStart w:id="285" w:name="_Toc532311325"/>
      <w:bookmarkStart w:id="286" w:name="_Toc532313062"/>
      <w:bookmarkStart w:id="287" w:name="_Toc532375043"/>
      <w:bookmarkStart w:id="288" w:name="_Toc532375700"/>
      <w:bookmarkStart w:id="289" w:name="_Toc532311326"/>
      <w:bookmarkStart w:id="290" w:name="_Toc532313063"/>
      <w:bookmarkStart w:id="291" w:name="_Toc532375044"/>
      <w:bookmarkStart w:id="292" w:name="_Toc532375701"/>
      <w:bookmarkStart w:id="293" w:name="_Toc532311327"/>
      <w:bookmarkStart w:id="294" w:name="_Toc532313064"/>
      <w:bookmarkStart w:id="295" w:name="_Toc532375045"/>
      <w:bookmarkStart w:id="296" w:name="_Toc532375702"/>
      <w:bookmarkStart w:id="297" w:name="_Toc532311333"/>
      <w:bookmarkStart w:id="298" w:name="_Toc532313070"/>
      <w:bookmarkStart w:id="299" w:name="_Toc532375051"/>
      <w:bookmarkStart w:id="300" w:name="_Toc532375708"/>
      <w:bookmarkStart w:id="301" w:name="_Toc532311334"/>
      <w:bookmarkStart w:id="302" w:name="_Toc532313071"/>
      <w:bookmarkStart w:id="303" w:name="_Toc532375052"/>
      <w:bookmarkStart w:id="304" w:name="_Toc532375709"/>
      <w:bookmarkStart w:id="305" w:name="_Toc532311335"/>
      <w:bookmarkStart w:id="306" w:name="_Toc532313072"/>
      <w:bookmarkStart w:id="307" w:name="_Toc532375053"/>
      <w:bookmarkStart w:id="308" w:name="_Toc532375710"/>
      <w:bookmarkStart w:id="309" w:name="_Toc532311341"/>
      <w:bookmarkStart w:id="310" w:name="_Toc532313078"/>
      <w:bookmarkStart w:id="311" w:name="_Toc532375059"/>
      <w:bookmarkStart w:id="312" w:name="_Toc532375716"/>
      <w:bookmarkStart w:id="313" w:name="_Toc532311342"/>
      <w:bookmarkStart w:id="314" w:name="_Toc532313079"/>
      <w:bookmarkStart w:id="315" w:name="_Toc532375060"/>
      <w:bookmarkStart w:id="316" w:name="_Toc532375717"/>
      <w:bookmarkStart w:id="317" w:name="_Toc532311343"/>
      <w:bookmarkStart w:id="318" w:name="_Toc532313080"/>
      <w:bookmarkStart w:id="319" w:name="_Toc532375061"/>
      <w:bookmarkStart w:id="320" w:name="_Toc532375718"/>
      <w:bookmarkStart w:id="321" w:name="_Toc532311348"/>
      <w:bookmarkStart w:id="322" w:name="_Toc532313085"/>
      <w:bookmarkStart w:id="323" w:name="_Toc532375066"/>
      <w:bookmarkStart w:id="324" w:name="_Toc532375723"/>
      <w:bookmarkStart w:id="325" w:name="_Toc532311355"/>
      <w:bookmarkStart w:id="326" w:name="_Toc532313092"/>
      <w:bookmarkStart w:id="327" w:name="_Toc532375073"/>
      <w:bookmarkStart w:id="328" w:name="_Toc532375730"/>
      <w:bookmarkStart w:id="329" w:name="_Toc532311356"/>
      <w:bookmarkStart w:id="330" w:name="_Toc532313093"/>
      <w:bookmarkStart w:id="331" w:name="_Toc532375074"/>
      <w:bookmarkStart w:id="332" w:name="_Toc532375731"/>
      <w:bookmarkStart w:id="333" w:name="_Toc532311357"/>
      <w:bookmarkStart w:id="334" w:name="_Toc532313094"/>
      <w:bookmarkStart w:id="335" w:name="_Toc532375075"/>
      <w:bookmarkStart w:id="336" w:name="_Toc532375732"/>
      <w:bookmarkStart w:id="337" w:name="_Toc533673104"/>
      <w:bookmarkStart w:id="338" w:name="_Toc533673777"/>
      <w:bookmarkStart w:id="339" w:name="_Toc533674900"/>
      <w:bookmarkStart w:id="340" w:name="_Toc533673105"/>
      <w:bookmarkStart w:id="341" w:name="_Toc533673778"/>
      <w:bookmarkStart w:id="342" w:name="_Toc533674901"/>
      <w:bookmarkStart w:id="343" w:name="_Toc533673106"/>
      <w:bookmarkStart w:id="344" w:name="_Toc533673779"/>
      <w:bookmarkStart w:id="345" w:name="_Toc533674902"/>
      <w:bookmarkStart w:id="346" w:name="_Toc533673107"/>
      <w:bookmarkStart w:id="347" w:name="_Toc533673780"/>
      <w:bookmarkStart w:id="348" w:name="_Toc533674903"/>
      <w:bookmarkStart w:id="349" w:name="_Toc533673108"/>
      <w:bookmarkStart w:id="350" w:name="_Toc533673781"/>
      <w:bookmarkStart w:id="351" w:name="_Toc533674904"/>
      <w:bookmarkStart w:id="352" w:name="_Toc533673109"/>
      <w:bookmarkStart w:id="353" w:name="_Toc533673782"/>
      <w:bookmarkStart w:id="354" w:name="_Toc533674905"/>
      <w:bookmarkStart w:id="355" w:name="_Toc533673110"/>
      <w:bookmarkStart w:id="356" w:name="_Toc533673783"/>
      <w:bookmarkStart w:id="357" w:name="_Toc533674906"/>
      <w:bookmarkStart w:id="358" w:name="_Toc533673111"/>
      <w:bookmarkStart w:id="359" w:name="_Toc533673784"/>
      <w:bookmarkStart w:id="360" w:name="_Toc533674907"/>
      <w:bookmarkStart w:id="361" w:name="_Toc533673112"/>
      <w:bookmarkStart w:id="362" w:name="_Toc533673785"/>
      <w:bookmarkStart w:id="363" w:name="_Toc533674908"/>
      <w:bookmarkStart w:id="364" w:name="_Toc533673113"/>
      <w:bookmarkStart w:id="365" w:name="_Toc533673786"/>
      <w:bookmarkStart w:id="366" w:name="_Toc533674909"/>
      <w:bookmarkStart w:id="367" w:name="_Toc533673114"/>
      <w:bookmarkStart w:id="368" w:name="_Toc533673787"/>
      <w:bookmarkStart w:id="369" w:name="_Toc533674910"/>
      <w:bookmarkStart w:id="370" w:name="_Toc533673115"/>
      <w:bookmarkStart w:id="371" w:name="_Toc533673788"/>
      <w:bookmarkStart w:id="372" w:name="_Toc533674911"/>
      <w:bookmarkStart w:id="373" w:name="_Toc533673116"/>
      <w:bookmarkStart w:id="374" w:name="_Toc533673789"/>
      <w:bookmarkStart w:id="375" w:name="_Toc533674912"/>
      <w:bookmarkStart w:id="376" w:name="_Toc533673117"/>
      <w:bookmarkStart w:id="377" w:name="_Toc533673790"/>
      <w:bookmarkStart w:id="378" w:name="_Toc533674913"/>
      <w:bookmarkStart w:id="379" w:name="_Toc533673118"/>
      <w:bookmarkStart w:id="380" w:name="_Toc533673791"/>
      <w:bookmarkStart w:id="381" w:name="_Toc533674914"/>
      <w:bookmarkStart w:id="382" w:name="_Toc533673119"/>
      <w:bookmarkStart w:id="383" w:name="_Toc533673792"/>
      <w:bookmarkStart w:id="384" w:name="_Toc533674915"/>
      <w:bookmarkStart w:id="385" w:name="_Toc533673120"/>
      <w:bookmarkStart w:id="386" w:name="_Toc533673793"/>
      <w:bookmarkStart w:id="387" w:name="_Toc533674916"/>
      <w:bookmarkStart w:id="388" w:name="_Toc532311374"/>
      <w:bookmarkStart w:id="389" w:name="_Toc532313111"/>
      <w:bookmarkStart w:id="390" w:name="_Toc532375092"/>
      <w:bookmarkStart w:id="391" w:name="_Toc532375749"/>
      <w:bookmarkStart w:id="392" w:name="_Toc532311375"/>
      <w:bookmarkStart w:id="393" w:name="_Toc532313112"/>
      <w:bookmarkStart w:id="394" w:name="_Toc532375093"/>
      <w:bookmarkStart w:id="395" w:name="_Toc532375750"/>
      <w:bookmarkStart w:id="396" w:name="_Toc532311376"/>
      <w:bookmarkStart w:id="397" w:name="_Toc532313113"/>
      <w:bookmarkStart w:id="398" w:name="_Toc532375094"/>
      <w:bookmarkStart w:id="399" w:name="_Toc532375751"/>
      <w:bookmarkStart w:id="400" w:name="_Toc532311377"/>
      <w:bookmarkStart w:id="401" w:name="_Toc532313114"/>
      <w:bookmarkStart w:id="402" w:name="_Toc532375095"/>
      <w:bookmarkStart w:id="403" w:name="_Toc532375752"/>
      <w:bookmarkStart w:id="404" w:name="_Toc532311378"/>
      <w:bookmarkStart w:id="405" w:name="_Toc532313115"/>
      <w:bookmarkStart w:id="406" w:name="_Toc532375096"/>
      <w:bookmarkStart w:id="407" w:name="_Toc532375753"/>
      <w:bookmarkStart w:id="408" w:name="_Toc533673121"/>
      <w:bookmarkStart w:id="409" w:name="_Toc533673794"/>
      <w:bookmarkStart w:id="410" w:name="_Toc533674917"/>
      <w:bookmarkStart w:id="411" w:name="_Toc533673122"/>
      <w:bookmarkStart w:id="412" w:name="_Toc533673795"/>
      <w:bookmarkStart w:id="413" w:name="_Toc533674918"/>
      <w:bookmarkStart w:id="414" w:name="_Toc532311380"/>
      <w:bookmarkStart w:id="415" w:name="_Toc532313117"/>
      <w:bookmarkStart w:id="416" w:name="_Toc532375098"/>
      <w:bookmarkStart w:id="417" w:name="_Toc532375755"/>
      <w:bookmarkStart w:id="418" w:name="_Toc532311381"/>
      <w:bookmarkStart w:id="419" w:name="_Toc532313118"/>
      <w:bookmarkStart w:id="420" w:name="_Toc532375099"/>
      <w:bookmarkStart w:id="421" w:name="_Toc532375756"/>
      <w:bookmarkStart w:id="422" w:name="_Toc532311382"/>
      <w:bookmarkStart w:id="423" w:name="_Toc532313119"/>
      <w:bookmarkStart w:id="424" w:name="_Toc532375100"/>
      <w:bookmarkStart w:id="425" w:name="_Toc532375757"/>
      <w:bookmarkStart w:id="426" w:name="_Toc532311383"/>
      <w:bookmarkStart w:id="427" w:name="_Toc532313120"/>
      <w:bookmarkStart w:id="428" w:name="_Toc532375101"/>
      <w:bookmarkStart w:id="429" w:name="_Toc532375758"/>
      <w:bookmarkStart w:id="430" w:name="_Toc532311398"/>
      <w:bookmarkStart w:id="431" w:name="_Toc532313135"/>
      <w:bookmarkStart w:id="432" w:name="_Toc532375116"/>
      <w:bookmarkStart w:id="433" w:name="_Toc532375773"/>
      <w:bookmarkStart w:id="434" w:name="_Toc532311399"/>
      <w:bookmarkStart w:id="435" w:name="_Toc532313136"/>
      <w:bookmarkStart w:id="436" w:name="_Toc532375117"/>
      <w:bookmarkStart w:id="437" w:name="_Toc532375774"/>
      <w:bookmarkStart w:id="438" w:name="_Toc532311401"/>
      <w:bookmarkStart w:id="439" w:name="_Toc532313138"/>
      <w:bookmarkStart w:id="440" w:name="_Toc532375119"/>
      <w:bookmarkStart w:id="441" w:name="_Toc532375776"/>
      <w:bookmarkStart w:id="442" w:name="_Toc532311403"/>
      <w:bookmarkStart w:id="443" w:name="_Toc532313140"/>
      <w:bookmarkStart w:id="444" w:name="_Toc532375121"/>
      <w:bookmarkStart w:id="445" w:name="_Toc532375778"/>
      <w:bookmarkStart w:id="446" w:name="_Toc532311405"/>
      <w:bookmarkStart w:id="447" w:name="_Toc532313142"/>
      <w:bookmarkStart w:id="448" w:name="_Toc532375123"/>
      <w:bookmarkStart w:id="449" w:name="_Toc532375780"/>
      <w:bookmarkStart w:id="450" w:name="_Toc532311407"/>
      <w:bookmarkStart w:id="451" w:name="_Toc532313144"/>
      <w:bookmarkStart w:id="452" w:name="_Toc532375125"/>
      <w:bookmarkStart w:id="453" w:name="_Toc532375782"/>
      <w:bookmarkStart w:id="454" w:name="_Toc532311409"/>
      <w:bookmarkStart w:id="455" w:name="_Toc532313146"/>
      <w:bookmarkStart w:id="456" w:name="_Toc532375127"/>
      <w:bookmarkStart w:id="457" w:name="_Toc532375784"/>
      <w:bookmarkStart w:id="458" w:name="_Toc532311411"/>
      <w:bookmarkStart w:id="459" w:name="_Toc532313148"/>
      <w:bookmarkStart w:id="460" w:name="_Toc532375129"/>
      <w:bookmarkStart w:id="461" w:name="_Toc532375786"/>
      <w:bookmarkStart w:id="462" w:name="_Toc533673123"/>
      <w:bookmarkStart w:id="463" w:name="_Toc533673796"/>
      <w:bookmarkStart w:id="464" w:name="_Toc533674919"/>
      <w:bookmarkStart w:id="465" w:name="_Toc533673124"/>
      <w:bookmarkStart w:id="466" w:name="_Toc533673797"/>
      <w:bookmarkStart w:id="467" w:name="_Toc533674920"/>
      <w:bookmarkStart w:id="468" w:name="_Toc533673125"/>
      <w:bookmarkStart w:id="469" w:name="_Toc533673798"/>
      <w:bookmarkStart w:id="470" w:name="_Toc533674921"/>
      <w:bookmarkStart w:id="471" w:name="_Toc533673126"/>
      <w:bookmarkStart w:id="472" w:name="_Toc533673799"/>
      <w:bookmarkStart w:id="473" w:name="_Toc533674922"/>
      <w:bookmarkStart w:id="474" w:name="_Toc533673127"/>
      <w:bookmarkStart w:id="475" w:name="_Toc533673800"/>
      <w:bookmarkStart w:id="476" w:name="_Toc533674923"/>
      <w:bookmarkStart w:id="477" w:name="_Toc533673128"/>
      <w:bookmarkStart w:id="478" w:name="_Toc533673801"/>
      <w:bookmarkStart w:id="479" w:name="_Toc533674924"/>
      <w:bookmarkStart w:id="480" w:name="_Toc533673129"/>
      <w:bookmarkStart w:id="481" w:name="_Toc533673802"/>
      <w:bookmarkStart w:id="482" w:name="_Toc533674925"/>
      <w:bookmarkStart w:id="483" w:name="_Toc533673130"/>
      <w:bookmarkStart w:id="484" w:name="_Toc533673803"/>
      <w:bookmarkStart w:id="485" w:name="_Toc533674926"/>
      <w:bookmarkStart w:id="486" w:name="_Toc533673131"/>
      <w:bookmarkStart w:id="487" w:name="_Toc533673804"/>
      <w:bookmarkStart w:id="488" w:name="_Toc533674927"/>
      <w:bookmarkStart w:id="489" w:name="_Toc533673132"/>
      <w:bookmarkStart w:id="490" w:name="_Toc533673805"/>
      <w:bookmarkStart w:id="491" w:name="_Toc533674928"/>
      <w:bookmarkStart w:id="492" w:name="_Toc533673133"/>
      <w:bookmarkStart w:id="493" w:name="_Toc533673806"/>
      <w:bookmarkStart w:id="494" w:name="_Toc533674929"/>
      <w:bookmarkStart w:id="495" w:name="_Toc533673134"/>
      <w:bookmarkStart w:id="496" w:name="_Toc533673807"/>
      <w:bookmarkStart w:id="497" w:name="_Toc533674930"/>
      <w:bookmarkStart w:id="498" w:name="_Toc533673135"/>
      <w:bookmarkStart w:id="499" w:name="_Toc533673808"/>
      <w:bookmarkStart w:id="500" w:name="_Toc533674931"/>
      <w:bookmarkStart w:id="501" w:name="_Toc533673136"/>
      <w:bookmarkStart w:id="502" w:name="_Toc533673809"/>
      <w:bookmarkStart w:id="503" w:name="_Toc533674932"/>
      <w:bookmarkStart w:id="504" w:name="_Toc533673137"/>
      <w:bookmarkStart w:id="505" w:name="_Toc533673810"/>
      <w:bookmarkStart w:id="506" w:name="_Toc533674933"/>
      <w:bookmarkStart w:id="507" w:name="_Toc533673138"/>
      <w:bookmarkStart w:id="508" w:name="_Toc533673811"/>
      <w:bookmarkStart w:id="509" w:name="_Toc533674934"/>
      <w:bookmarkStart w:id="510" w:name="_Toc532311416"/>
      <w:bookmarkStart w:id="511" w:name="_Toc532313153"/>
      <w:bookmarkStart w:id="512" w:name="_Toc532375134"/>
      <w:bookmarkStart w:id="513" w:name="_Toc532375791"/>
      <w:bookmarkStart w:id="514" w:name="_Toc207679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43413B">
        <w:rPr>
          <w:rFonts w:ascii="Frutiger 55" w:eastAsia="Verdana" w:hAnsi="Frutiger 55" w:cs="Verdana"/>
          <w:b/>
          <w:color w:val="auto"/>
          <w:sz w:val="22"/>
          <w:szCs w:val="22"/>
        </w:rPr>
        <w:t xml:space="preserve">QUALITE </w:t>
      </w:r>
      <w:r w:rsidR="0020337E" w:rsidRPr="0043413B">
        <w:rPr>
          <w:rFonts w:ascii="Frutiger 55" w:eastAsia="Verdana" w:hAnsi="Frutiger 55" w:cs="Verdana"/>
          <w:b/>
          <w:color w:val="auto"/>
          <w:sz w:val="22"/>
          <w:szCs w:val="22"/>
        </w:rPr>
        <w:t>D</w:t>
      </w:r>
      <w:r w:rsidRPr="0043413B">
        <w:rPr>
          <w:rFonts w:ascii="Frutiger 55" w:eastAsia="Verdana" w:hAnsi="Frutiger 55" w:cs="Verdana"/>
          <w:b/>
          <w:color w:val="auto"/>
          <w:sz w:val="22"/>
          <w:szCs w:val="22"/>
        </w:rPr>
        <w:t>U</w:t>
      </w:r>
      <w:r w:rsidR="0020337E" w:rsidRPr="0043413B">
        <w:rPr>
          <w:rFonts w:ascii="Frutiger 55" w:eastAsia="Verdana" w:hAnsi="Frutiger 55" w:cs="Verdana"/>
          <w:b/>
          <w:color w:val="auto"/>
          <w:sz w:val="22"/>
          <w:szCs w:val="22"/>
        </w:rPr>
        <w:t xml:space="preserve"> </w:t>
      </w:r>
      <w:r w:rsidR="00B5655C" w:rsidRPr="0043413B">
        <w:rPr>
          <w:rFonts w:ascii="Frutiger 55" w:eastAsia="Verdana" w:hAnsi="Frutiger 55" w:cs="Verdana"/>
          <w:b/>
          <w:color w:val="auto"/>
          <w:sz w:val="22"/>
          <w:szCs w:val="22"/>
        </w:rPr>
        <w:t>LANCEUR D’ALERTE</w:t>
      </w:r>
      <w:r w:rsidRPr="0043413B">
        <w:rPr>
          <w:rFonts w:ascii="Frutiger 55" w:eastAsia="Verdana" w:hAnsi="Frutiger 55" w:cs="Verdana"/>
          <w:b/>
          <w:color w:val="auto"/>
          <w:sz w:val="22"/>
          <w:szCs w:val="22"/>
        </w:rPr>
        <w:t xml:space="preserve"> ET/OU DU PLAIGNANT</w:t>
      </w:r>
      <w:bookmarkEnd w:id="514"/>
    </w:p>
    <w:p w:rsidR="0020337E" w:rsidRPr="001565DF" w:rsidRDefault="0020337E" w:rsidP="00331538">
      <w:pPr>
        <w:rPr>
          <w:rFonts w:ascii="Frutiger 55" w:hAnsi="Frutiger 55"/>
        </w:rPr>
      </w:pPr>
    </w:p>
    <w:p w:rsidR="00B5655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bookmarkStart w:id="515" w:name="_Toc532311419"/>
      <w:bookmarkStart w:id="516" w:name="_Toc532313156"/>
      <w:bookmarkStart w:id="517" w:name="_Toc532375137"/>
      <w:bookmarkStart w:id="518" w:name="_Toc532375794"/>
      <w:bookmarkStart w:id="519" w:name="_Toc532311420"/>
      <w:bookmarkStart w:id="520" w:name="_Toc532313157"/>
      <w:bookmarkStart w:id="521" w:name="_Toc532375138"/>
      <w:bookmarkStart w:id="522" w:name="_Toc532375795"/>
      <w:bookmarkStart w:id="523" w:name="_Toc532311422"/>
      <w:bookmarkStart w:id="524" w:name="_Toc532313159"/>
      <w:bookmarkStart w:id="525" w:name="_Toc532375140"/>
      <w:bookmarkStart w:id="526" w:name="_Toc532375797"/>
      <w:bookmarkStart w:id="527" w:name="_Toc532311423"/>
      <w:bookmarkStart w:id="528" w:name="_Toc532313160"/>
      <w:bookmarkStart w:id="529" w:name="_Toc532375141"/>
      <w:bookmarkStart w:id="530" w:name="_Toc532375798"/>
      <w:bookmarkStart w:id="531" w:name="_Toc532311424"/>
      <w:bookmarkStart w:id="532" w:name="_Toc532313161"/>
      <w:bookmarkStart w:id="533" w:name="_Toc532375142"/>
      <w:bookmarkStart w:id="534" w:name="_Toc532375799"/>
      <w:bookmarkStart w:id="535" w:name="_Toc532311426"/>
      <w:bookmarkStart w:id="536" w:name="_Toc532313163"/>
      <w:bookmarkStart w:id="537" w:name="_Toc532375144"/>
      <w:bookmarkStart w:id="538" w:name="_Toc532375801"/>
      <w:bookmarkStart w:id="539" w:name="_Toc532311428"/>
      <w:bookmarkStart w:id="540" w:name="_Toc532313165"/>
      <w:bookmarkStart w:id="541" w:name="_Toc532375146"/>
      <w:bookmarkStart w:id="542" w:name="_Toc53237580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565DF">
        <w:rPr>
          <w:rFonts w:ascii="Frutiger 55" w:hAnsi="Frutiger 55"/>
        </w:rPr>
        <w:t>Tout membre du personnel de la Banque ou tout autre employé sous contrat avec l’Institution, emprunteur, entrepreneur ou fournisseur, consultants, responsables nationaux, qui constate des malversations ou reçoit des allégations écrites de corruption et/ou de pratiques frauduleuses au sein de la Banque ou dans le cadre d’une opération financée par la Banque, doit notifier le cas o</w:t>
      </w:r>
      <w:r w:rsidR="008B5638" w:rsidRPr="001565DF">
        <w:rPr>
          <w:rFonts w:ascii="Frutiger 55" w:hAnsi="Frutiger 55"/>
        </w:rPr>
        <w:t>u</w:t>
      </w:r>
      <w:r w:rsidRPr="001565DF">
        <w:rPr>
          <w:rFonts w:ascii="Frutiger 55" w:hAnsi="Frutiger 55"/>
        </w:rPr>
        <w:t xml:space="preserve"> l’allégation de bonne </w:t>
      </w:r>
      <w:r w:rsidR="00EC59A1" w:rsidRPr="001565DF">
        <w:rPr>
          <w:rFonts w:ascii="Frutiger 55" w:hAnsi="Frutiger 55"/>
        </w:rPr>
        <w:t>foi</w:t>
      </w:r>
      <w:r w:rsidR="008B5638" w:rsidRPr="001565DF">
        <w:rPr>
          <w:rFonts w:ascii="Frutiger 55" w:hAnsi="Frutiger 55"/>
        </w:rPr>
        <w:t>,</w:t>
      </w:r>
      <w:r w:rsidR="00EC59A1" w:rsidRPr="001565DF">
        <w:rPr>
          <w:rFonts w:ascii="Frutiger 55" w:hAnsi="Frutiger 55"/>
        </w:rPr>
        <w:t xml:space="preserve"> immédiatement</w:t>
      </w:r>
      <w:r w:rsidR="005E612A" w:rsidRPr="001565DF">
        <w:rPr>
          <w:rFonts w:ascii="Frutiger 55" w:hAnsi="Frutiger 55"/>
        </w:rPr>
        <w:t xml:space="preserve"> ou au plus tard dans les 72 heures qui suivent le constat</w:t>
      </w:r>
      <w:r w:rsidRPr="001565DF">
        <w:rPr>
          <w:rFonts w:ascii="Frutiger 55" w:hAnsi="Frutiger 55"/>
        </w:rPr>
        <w:t>.</w:t>
      </w:r>
    </w:p>
    <w:p w:rsidR="005E612A" w:rsidRPr="001565DF" w:rsidRDefault="005E612A"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 xml:space="preserve">La non-notification des informations/allégations de fraude ou de corruption dans les délais prescrits au point </w:t>
      </w:r>
      <w:r w:rsidR="006F4D08" w:rsidRPr="001565DF">
        <w:rPr>
          <w:rFonts w:ascii="Frutiger 55" w:hAnsi="Frutiger 55"/>
        </w:rPr>
        <w:t>09</w:t>
      </w:r>
      <w:r w:rsidRPr="001565DF">
        <w:rPr>
          <w:rFonts w:ascii="Frutiger 55" w:hAnsi="Frutiger 55"/>
        </w:rPr>
        <w:t xml:space="preserve"> ci-dessus, devra être expliquée à </w:t>
      </w:r>
      <w:r w:rsidR="00331538" w:rsidRPr="001565DF">
        <w:rPr>
          <w:rFonts w:ascii="Frutiger 55" w:hAnsi="Frutiger 55"/>
        </w:rPr>
        <w:t>l’UO en charge de l’éthique et de la lutte contre la corruption et la fraude</w:t>
      </w:r>
      <w:r w:rsidRPr="001565DF">
        <w:rPr>
          <w:rFonts w:ascii="Frutiger 55" w:hAnsi="Frutiger 55"/>
        </w:rPr>
        <w:t xml:space="preserve"> lors de la soumission du rapport.</w:t>
      </w:r>
    </w:p>
    <w:p w:rsidR="005E612A" w:rsidRPr="001565DF" w:rsidRDefault="005E612A"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 xml:space="preserve">Toute personne qui omet de notifier une telle information à </w:t>
      </w:r>
      <w:r w:rsidR="00331538" w:rsidRPr="001565DF">
        <w:rPr>
          <w:rFonts w:ascii="Frutiger 55" w:hAnsi="Frutiger 55"/>
        </w:rPr>
        <w:t>l’UO en question</w:t>
      </w:r>
      <w:r w:rsidRPr="001565DF">
        <w:rPr>
          <w:rFonts w:ascii="Frutiger 55" w:hAnsi="Frutiger 55"/>
        </w:rPr>
        <w:t xml:space="preserve">, conformément au point </w:t>
      </w:r>
      <w:r w:rsidR="006F4D08" w:rsidRPr="001565DF">
        <w:rPr>
          <w:rFonts w:ascii="Frutiger 55" w:hAnsi="Frutiger 55"/>
        </w:rPr>
        <w:t>09</w:t>
      </w:r>
      <w:r w:rsidRPr="001565DF">
        <w:rPr>
          <w:rFonts w:ascii="Frutiger 55" w:hAnsi="Frutiger 55"/>
        </w:rPr>
        <w:t xml:space="preserve">, se rend </w:t>
      </w:r>
      <w:r w:rsidR="00B7435A" w:rsidRPr="001565DF">
        <w:rPr>
          <w:rFonts w:ascii="Frutiger 55" w:hAnsi="Frutiger 55"/>
        </w:rPr>
        <w:t>de fait</w:t>
      </w:r>
      <w:r w:rsidRPr="001565DF">
        <w:rPr>
          <w:rFonts w:ascii="Frutiger 55" w:hAnsi="Frutiger 55"/>
        </w:rPr>
        <w:t xml:space="preserve"> complice de l'acte, et est passible de sanctions prévues par les dispositions pertinentes du Règlement du Personnel, et/ou de poursuites judiciaires éventuelles.</w:t>
      </w:r>
    </w:p>
    <w:p w:rsidR="00B5655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En outre, il convient d</w:t>
      </w:r>
      <w:r w:rsidR="00F4592E" w:rsidRPr="001565DF">
        <w:rPr>
          <w:rFonts w:ascii="Frutiger 55" w:hAnsi="Frutiger 55"/>
        </w:rPr>
        <w:t>e noter que les lanceurs d’alerte</w:t>
      </w:r>
      <w:r w:rsidRPr="001565DF">
        <w:rPr>
          <w:rFonts w:ascii="Frutiger 55" w:hAnsi="Frutiger 55"/>
        </w:rPr>
        <w:t xml:space="preserve"> </w:t>
      </w:r>
      <w:r w:rsidR="006F4D08" w:rsidRPr="001565DF">
        <w:rPr>
          <w:rFonts w:ascii="Frutiger 55" w:hAnsi="Frutiger 55"/>
        </w:rPr>
        <w:t>et/</w:t>
      </w:r>
      <w:r w:rsidRPr="001565DF">
        <w:rPr>
          <w:rFonts w:ascii="Frutiger 55" w:hAnsi="Frutiger 55"/>
        </w:rPr>
        <w:t>ou plaignants qui signalent des faits ne sont ni enquêteurs ni inspecteurs ; ils ne déterminent pas si des mesures correctives sont nécessaires, pas plus qu’ils ne définissent celles qui conviennent.</w:t>
      </w:r>
    </w:p>
    <w:p w:rsidR="009E7140" w:rsidRPr="001565DF" w:rsidRDefault="009E7140" w:rsidP="00331538">
      <w:pPr>
        <w:rPr>
          <w:rFonts w:ascii="Frutiger 55" w:hAnsi="Frutiger 55"/>
        </w:rPr>
      </w:pPr>
    </w:p>
    <w:p w:rsidR="00B5655C" w:rsidRPr="0043413B" w:rsidRDefault="00ED147E" w:rsidP="00EC59A1">
      <w:pPr>
        <w:pStyle w:val="Titre1"/>
        <w:numPr>
          <w:ilvl w:val="0"/>
          <w:numId w:val="18"/>
        </w:numPr>
        <w:spacing w:before="120" w:line="360" w:lineRule="auto"/>
        <w:ind w:left="714" w:right="1418" w:hanging="357"/>
        <w:jc w:val="both"/>
        <w:rPr>
          <w:rFonts w:ascii="Frutiger 55" w:eastAsia="Verdana" w:hAnsi="Frutiger 55" w:cs="Verdana"/>
          <w:b/>
          <w:color w:val="auto"/>
          <w:sz w:val="22"/>
          <w:szCs w:val="22"/>
        </w:rPr>
      </w:pPr>
      <w:bookmarkStart w:id="543" w:name="_Toc2076797"/>
      <w:r w:rsidRPr="0043413B">
        <w:rPr>
          <w:rFonts w:ascii="Frutiger 55" w:eastAsia="Verdana" w:hAnsi="Frutiger 55" w:cs="Verdana"/>
          <w:b/>
          <w:color w:val="auto"/>
          <w:sz w:val="22"/>
          <w:szCs w:val="22"/>
        </w:rPr>
        <w:t xml:space="preserve">PROTECTION DU LANCEUR D’ALERTE </w:t>
      </w:r>
      <w:r w:rsidR="00450DF1" w:rsidRPr="0043413B">
        <w:rPr>
          <w:rFonts w:ascii="Frutiger 55" w:eastAsia="Verdana" w:hAnsi="Frutiger 55" w:cs="Verdana"/>
          <w:b/>
          <w:color w:val="auto"/>
          <w:sz w:val="22"/>
          <w:szCs w:val="22"/>
        </w:rPr>
        <w:t>ET/</w:t>
      </w:r>
      <w:r w:rsidRPr="0043413B">
        <w:rPr>
          <w:rFonts w:ascii="Frutiger 55" w:eastAsia="Verdana" w:hAnsi="Frutiger 55" w:cs="Verdana"/>
          <w:b/>
          <w:color w:val="auto"/>
          <w:sz w:val="22"/>
          <w:szCs w:val="22"/>
        </w:rPr>
        <w:t>OU PLAIGNANT</w:t>
      </w:r>
      <w:bookmarkEnd w:id="543"/>
    </w:p>
    <w:p w:rsidR="00B5655C" w:rsidRPr="001565DF" w:rsidRDefault="00B5655C" w:rsidP="00331538">
      <w:pPr>
        <w:rPr>
          <w:rFonts w:ascii="Frutiger 55" w:hAnsi="Frutiger 55"/>
        </w:rPr>
      </w:pPr>
    </w:p>
    <w:p w:rsidR="00B5655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 xml:space="preserve">La Banque veille par tous les moyens à protéger l’identité et </w:t>
      </w:r>
      <w:r w:rsidR="00EE55F2" w:rsidRPr="001565DF">
        <w:rPr>
          <w:rFonts w:ascii="Frutiger 55" w:hAnsi="Frutiger 55"/>
        </w:rPr>
        <w:t xml:space="preserve">la </w:t>
      </w:r>
      <w:r w:rsidR="00DC5092" w:rsidRPr="001565DF">
        <w:rPr>
          <w:rFonts w:ascii="Frutiger 55" w:hAnsi="Frutiger 55"/>
        </w:rPr>
        <w:t>personne du lanceur d’alerte</w:t>
      </w:r>
      <w:r w:rsidRPr="001565DF">
        <w:rPr>
          <w:rFonts w:ascii="Frutiger 55" w:hAnsi="Frutiger 55"/>
        </w:rPr>
        <w:t xml:space="preserve"> </w:t>
      </w:r>
      <w:r w:rsidR="006F4D08" w:rsidRPr="001565DF">
        <w:rPr>
          <w:rFonts w:ascii="Frutiger 55" w:hAnsi="Frutiger 55"/>
        </w:rPr>
        <w:t>et/</w:t>
      </w:r>
      <w:r w:rsidRPr="001565DF">
        <w:rPr>
          <w:rFonts w:ascii="Frutiger 55" w:hAnsi="Frutiger 55"/>
        </w:rPr>
        <w:t>ou</w:t>
      </w:r>
      <w:r w:rsidR="00DC5092" w:rsidRPr="001565DF">
        <w:rPr>
          <w:rFonts w:ascii="Frutiger 55" w:hAnsi="Frutiger 55"/>
        </w:rPr>
        <w:t xml:space="preserve"> plaignant</w:t>
      </w:r>
      <w:r w:rsidRPr="001565DF">
        <w:rPr>
          <w:rFonts w:ascii="Frutiger 55" w:hAnsi="Frutiger 55"/>
        </w:rPr>
        <w:t>.</w:t>
      </w:r>
    </w:p>
    <w:p w:rsidR="00B5655C" w:rsidRPr="001565DF" w:rsidRDefault="00DC5092"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lastRenderedPageBreak/>
        <w:t>L’identité du lanceur d’alerte</w:t>
      </w:r>
      <w:r w:rsidR="00EE55F2" w:rsidRPr="001565DF">
        <w:rPr>
          <w:rFonts w:ascii="Frutiger 55" w:hAnsi="Frutiger 55"/>
        </w:rPr>
        <w:t xml:space="preserve"> </w:t>
      </w:r>
      <w:r w:rsidR="006F4D08" w:rsidRPr="001565DF">
        <w:rPr>
          <w:rFonts w:ascii="Frutiger 55" w:hAnsi="Frutiger 55"/>
        </w:rPr>
        <w:t>et/</w:t>
      </w:r>
      <w:r w:rsidR="00EE55F2" w:rsidRPr="001565DF">
        <w:rPr>
          <w:rFonts w:ascii="Frutiger 55" w:hAnsi="Frutiger 55"/>
        </w:rPr>
        <w:t xml:space="preserve">ou </w:t>
      </w:r>
      <w:r w:rsidR="00B5655C" w:rsidRPr="001565DF">
        <w:rPr>
          <w:rFonts w:ascii="Frutiger 55" w:hAnsi="Frutiger 55"/>
        </w:rPr>
        <w:t>plaignant demeure confidentielle, à moins que : (i) l’intéressé accepte d’être identifié ; (ii) l’identification soit nécessaire pour permettre à la Banque et aux services de police de mener des enquêtes et de donner une suite appropriée à l’information révélée ; (iii) l’identification soit requise par la loi ou les règles et règlements de la Banque, en cas d’accusation mensongère ; et (iv) la personne mise en cause ait droit à cette information en vertu de la loi ou des règles et règlements de la Banque dans le cadre d’une procédure disciplinaire. Dans cette éventualité, l</w:t>
      </w:r>
      <w:r w:rsidRPr="001565DF">
        <w:rPr>
          <w:rFonts w:ascii="Frutiger 55" w:hAnsi="Frutiger 55"/>
        </w:rPr>
        <w:t>a Banque informe le lanceur d’alerte</w:t>
      </w:r>
      <w:r w:rsidR="00EE55F2" w:rsidRPr="001565DF">
        <w:rPr>
          <w:rFonts w:ascii="Frutiger 55" w:hAnsi="Frutiger 55"/>
        </w:rPr>
        <w:t xml:space="preserve"> </w:t>
      </w:r>
      <w:r w:rsidR="006F4D08" w:rsidRPr="001565DF">
        <w:rPr>
          <w:rFonts w:ascii="Frutiger 55" w:hAnsi="Frutiger 55"/>
        </w:rPr>
        <w:t>et/</w:t>
      </w:r>
      <w:r w:rsidR="00EE55F2" w:rsidRPr="001565DF">
        <w:rPr>
          <w:rFonts w:ascii="Frutiger 55" w:hAnsi="Frutiger 55"/>
        </w:rPr>
        <w:t xml:space="preserve">ou </w:t>
      </w:r>
      <w:r w:rsidR="00B5655C" w:rsidRPr="001565DF">
        <w:rPr>
          <w:rFonts w:ascii="Frutiger 55" w:hAnsi="Frutiger 55"/>
        </w:rPr>
        <w:t>plaignant avant de révéler son identité.</w:t>
      </w:r>
    </w:p>
    <w:p w:rsidR="00B5655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Aucun acte de représailles n’est permis à l’encont</w:t>
      </w:r>
      <w:r w:rsidR="00DC5092" w:rsidRPr="001565DF">
        <w:rPr>
          <w:rFonts w:ascii="Frutiger 55" w:hAnsi="Frutiger 55"/>
        </w:rPr>
        <w:t>re d’un lanceur d’alerte</w:t>
      </w:r>
      <w:r w:rsidRPr="001565DF">
        <w:rPr>
          <w:rFonts w:ascii="Frutiger 55" w:hAnsi="Frutiger 55"/>
        </w:rPr>
        <w:t xml:space="preserve"> </w:t>
      </w:r>
      <w:r w:rsidR="006F4D08" w:rsidRPr="001565DF">
        <w:rPr>
          <w:rFonts w:ascii="Frutiger 55" w:hAnsi="Frutiger 55"/>
        </w:rPr>
        <w:t>et/</w:t>
      </w:r>
      <w:r w:rsidRPr="001565DF">
        <w:rPr>
          <w:rFonts w:ascii="Frutiger 55" w:hAnsi="Frutiger 55"/>
        </w:rPr>
        <w:t>ou plaignant. En effet la Banque prévoit des mesures de protections suivantes :</w:t>
      </w:r>
    </w:p>
    <w:p w:rsidR="00B5655C" w:rsidRPr="001565DF" w:rsidRDefault="00CF3EB4" w:rsidP="001565DF">
      <w:pPr>
        <w:pStyle w:val="Paragraphedeliste"/>
        <w:numPr>
          <w:ilvl w:val="1"/>
          <w:numId w:val="12"/>
        </w:numPr>
        <w:ind w:left="709" w:right="1412" w:hanging="346"/>
        <w:rPr>
          <w:rFonts w:ascii="Frutiger 55" w:hAnsi="Frutiger 55"/>
        </w:rPr>
      </w:pPr>
      <w:r w:rsidRPr="001565DF">
        <w:rPr>
          <w:rFonts w:ascii="Frutiger 55" w:hAnsi="Frutiger 55"/>
        </w:rPr>
        <w:t>s</w:t>
      </w:r>
      <w:r w:rsidR="00B5655C" w:rsidRPr="001565DF">
        <w:rPr>
          <w:rFonts w:ascii="Frutiger 55" w:hAnsi="Frutiger 55"/>
        </w:rPr>
        <w:t>i une partie extérieure à la Banque a l’intime conviction d’être menacée de représailles pour avoir aidé à une enquête, le Président, sur recommandation du Bureau d</w:t>
      </w:r>
      <w:r w:rsidR="00D479F2" w:rsidRPr="001565DF">
        <w:rPr>
          <w:rFonts w:ascii="Frutiger 55" w:hAnsi="Frutiger 55"/>
        </w:rPr>
        <w:t>es E</w:t>
      </w:r>
      <w:r w:rsidR="00B5655C" w:rsidRPr="001565DF">
        <w:rPr>
          <w:rFonts w:ascii="Frutiger 55" w:hAnsi="Frutiger 55"/>
        </w:rPr>
        <w:t>nquête</w:t>
      </w:r>
      <w:r w:rsidR="00D479F2" w:rsidRPr="001565DF">
        <w:rPr>
          <w:rFonts w:ascii="Frutiger 55" w:hAnsi="Frutiger 55"/>
        </w:rPr>
        <w:t>s</w:t>
      </w:r>
      <w:r w:rsidR="00B5655C" w:rsidRPr="001565DF">
        <w:rPr>
          <w:rFonts w:ascii="Frutiger 55" w:hAnsi="Frutiger 55"/>
        </w:rPr>
        <w:t>, veille à ce que la Banque fournisse une assistance raisonnable et appropriée pour la protection de cette partie</w:t>
      </w:r>
      <w:r w:rsidR="00FE18AD" w:rsidRPr="001565DF">
        <w:rPr>
          <w:rFonts w:ascii="Frutiger 55" w:hAnsi="Frutiger 55"/>
        </w:rPr>
        <w:t xml:space="preserve"> </w:t>
      </w:r>
      <w:r w:rsidR="00B5655C" w:rsidRPr="001565DF">
        <w:rPr>
          <w:rFonts w:ascii="Frutiger 55" w:hAnsi="Frutiger 55"/>
        </w:rPr>
        <w:t xml:space="preserve">;  </w:t>
      </w:r>
    </w:p>
    <w:p w:rsidR="00B5655C" w:rsidRPr="001565DF" w:rsidRDefault="00CF3EB4" w:rsidP="00E72147">
      <w:pPr>
        <w:pStyle w:val="Paragraphedeliste"/>
        <w:numPr>
          <w:ilvl w:val="1"/>
          <w:numId w:val="12"/>
        </w:numPr>
        <w:spacing w:after="200"/>
        <w:ind w:left="709" w:right="1412" w:hanging="346"/>
        <w:rPr>
          <w:rFonts w:ascii="Frutiger 55" w:hAnsi="Frutiger 55"/>
        </w:rPr>
      </w:pPr>
      <w:r w:rsidRPr="001565DF">
        <w:rPr>
          <w:rFonts w:ascii="Frutiger 55" w:hAnsi="Frutiger 55"/>
        </w:rPr>
        <w:t>s</w:t>
      </w:r>
      <w:r w:rsidR="00B5655C" w:rsidRPr="001565DF">
        <w:rPr>
          <w:rFonts w:ascii="Frutiger 55" w:hAnsi="Frutiger 55"/>
        </w:rPr>
        <w:t xml:space="preserve">’il se produit une révélation non autorisée de l’identité d’un </w:t>
      </w:r>
      <w:r w:rsidR="00B95B16" w:rsidRPr="001565DF">
        <w:rPr>
          <w:rFonts w:ascii="Frutiger 55" w:hAnsi="Frutiger 55"/>
        </w:rPr>
        <w:t>lanceur d’alerte</w:t>
      </w:r>
      <w:r w:rsidR="00B5655C" w:rsidRPr="001565DF">
        <w:rPr>
          <w:rFonts w:ascii="Frutiger 55" w:hAnsi="Frutiger 55"/>
        </w:rPr>
        <w:t xml:space="preserve"> ou d’une personne aidant aux enquêtes, le Bureau d</w:t>
      </w:r>
      <w:r w:rsidR="00D479F2" w:rsidRPr="001565DF">
        <w:rPr>
          <w:rFonts w:ascii="Frutiger 55" w:hAnsi="Frutiger 55"/>
        </w:rPr>
        <w:t>es E</w:t>
      </w:r>
      <w:r w:rsidR="00B5655C" w:rsidRPr="001565DF">
        <w:rPr>
          <w:rFonts w:ascii="Frutiger 55" w:hAnsi="Frutiger 55"/>
        </w:rPr>
        <w:t>nquête</w:t>
      </w:r>
      <w:r w:rsidR="00D479F2" w:rsidRPr="001565DF">
        <w:rPr>
          <w:rFonts w:ascii="Frutiger 55" w:hAnsi="Frutiger 55"/>
        </w:rPr>
        <w:t>s</w:t>
      </w:r>
      <w:r w:rsidR="00B5655C" w:rsidRPr="001565DF">
        <w:rPr>
          <w:rFonts w:ascii="Frutiger 55" w:hAnsi="Frutiger 55"/>
        </w:rPr>
        <w:t xml:space="preserve"> recommande les mesures disciplinaires appropriées, conformément aux règles et règlements de la Banque</w:t>
      </w:r>
      <w:r w:rsidR="00405C59" w:rsidRPr="001565DF">
        <w:rPr>
          <w:rFonts w:ascii="Frutiger 55" w:hAnsi="Frutiger 55"/>
        </w:rPr>
        <w:t>.</w:t>
      </w:r>
    </w:p>
    <w:p w:rsidR="00B5655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 xml:space="preserve">La Banque garantit </w:t>
      </w:r>
      <w:r w:rsidR="00A26EDC" w:rsidRPr="001565DF">
        <w:rPr>
          <w:rFonts w:ascii="Frutiger 55" w:hAnsi="Frutiger 55"/>
        </w:rPr>
        <w:t xml:space="preserve">également </w:t>
      </w:r>
      <w:r w:rsidRPr="001565DF">
        <w:rPr>
          <w:rFonts w:ascii="Frutiger 55" w:hAnsi="Frutiger 55"/>
        </w:rPr>
        <w:t>la protection de l’emploi d’un agent du personnel qui dépose de bonne foi une plainte ou communique une information faisant état de fraude, de corruption, manquement ou de tout autre acte répréhensible. Sur la base des conclusions et recommandations du Bureau d</w:t>
      </w:r>
      <w:r w:rsidR="00D479F2" w:rsidRPr="001565DF">
        <w:rPr>
          <w:rFonts w:ascii="Frutiger 55" w:hAnsi="Frutiger 55"/>
        </w:rPr>
        <w:t>es E</w:t>
      </w:r>
      <w:r w:rsidRPr="001565DF">
        <w:rPr>
          <w:rFonts w:ascii="Frutiger 55" w:hAnsi="Frutiger 55"/>
        </w:rPr>
        <w:t>nquête</w:t>
      </w:r>
      <w:r w:rsidR="00D479F2" w:rsidRPr="001565DF">
        <w:rPr>
          <w:rFonts w:ascii="Frutiger 55" w:hAnsi="Frutiger 55"/>
        </w:rPr>
        <w:t>s</w:t>
      </w:r>
      <w:r w:rsidRPr="001565DF">
        <w:rPr>
          <w:rFonts w:ascii="Frutiger 55" w:hAnsi="Frutiger 55"/>
        </w:rPr>
        <w:t xml:space="preserve">, le Président </w:t>
      </w:r>
      <w:r w:rsidR="00F50543" w:rsidRPr="001565DF">
        <w:rPr>
          <w:rFonts w:ascii="Frutiger 55" w:hAnsi="Frutiger 55"/>
        </w:rPr>
        <w:t xml:space="preserve">de la Banque </w:t>
      </w:r>
      <w:r w:rsidRPr="001565DF">
        <w:rPr>
          <w:rFonts w:ascii="Frutiger 55" w:hAnsi="Frutiger 55"/>
        </w:rPr>
        <w:t xml:space="preserve">détermine les recours </w:t>
      </w:r>
      <w:r w:rsidR="00907ACC" w:rsidRPr="001565DF">
        <w:rPr>
          <w:rFonts w:ascii="Frutiger 55" w:hAnsi="Frutiger 55"/>
        </w:rPr>
        <w:t>applicables pour la circonstance</w:t>
      </w:r>
      <w:r w:rsidRPr="001565DF">
        <w:rPr>
          <w:rFonts w:ascii="Frutiger 55" w:hAnsi="Frutiger 55"/>
        </w:rPr>
        <w:t xml:space="preserve">. Ces recours comprennent, </w:t>
      </w:r>
      <w:r w:rsidR="009E7140" w:rsidRPr="001565DF">
        <w:rPr>
          <w:rFonts w:ascii="Frutiger 55" w:hAnsi="Frutiger 55"/>
        </w:rPr>
        <w:t xml:space="preserve">la liste n’étant pas limitative </w:t>
      </w:r>
      <w:r w:rsidRPr="001565DF">
        <w:rPr>
          <w:rFonts w:ascii="Frutiger 55" w:hAnsi="Frutiger 55"/>
        </w:rPr>
        <w:t>:</w:t>
      </w:r>
    </w:p>
    <w:p w:rsidR="00B5655C" w:rsidRPr="001565DF" w:rsidRDefault="00CF3EB4" w:rsidP="001565DF">
      <w:pPr>
        <w:pStyle w:val="Paragraphedeliste"/>
        <w:numPr>
          <w:ilvl w:val="1"/>
          <w:numId w:val="12"/>
        </w:numPr>
        <w:ind w:left="709" w:right="1412" w:hanging="346"/>
        <w:rPr>
          <w:rFonts w:ascii="Frutiger 55" w:hAnsi="Frutiger 55"/>
        </w:rPr>
      </w:pPr>
      <w:r w:rsidRPr="001565DF">
        <w:rPr>
          <w:rFonts w:ascii="Frutiger 55" w:hAnsi="Frutiger 55"/>
        </w:rPr>
        <w:t>l</w:t>
      </w:r>
      <w:r w:rsidR="00B5655C" w:rsidRPr="001565DF">
        <w:rPr>
          <w:rFonts w:ascii="Frutiger 55" w:hAnsi="Frutiger 55"/>
        </w:rPr>
        <w:t xml:space="preserve">a réintégration au même poste ou à un poste analogue en salaire, responsabilités, possibilités d’avancement et sécurité d’emploi ; </w:t>
      </w:r>
    </w:p>
    <w:p w:rsidR="00B5655C" w:rsidRPr="001565DF" w:rsidRDefault="00CF3EB4" w:rsidP="001565DF">
      <w:pPr>
        <w:pStyle w:val="Paragraphedeliste"/>
        <w:numPr>
          <w:ilvl w:val="1"/>
          <w:numId w:val="12"/>
        </w:numPr>
        <w:ind w:left="709" w:right="1412" w:hanging="346"/>
        <w:rPr>
          <w:rFonts w:ascii="Frutiger 55" w:hAnsi="Frutiger 55"/>
        </w:rPr>
      </w:pPr>
      <w:r w:rsidRPr="001565DF">
        <w:rPr>
          <w:rFonts w:ascii="Frutiger 55" w:hAnsi="Frutiger 55"/>
        </w:rPr>
        <w:t>l</w:t>
      </w:r>
      <w:r w:rsidR="00B5655C" w:rsidRPr="001565DF">
        <w:rPr>
          <w:rFonts w:ascii="Frutiger 55" w:hAnsi="Frutiger 55"/>
        </w:rPr>
        <w:t>e rappel de rémunération et d’avantages, en tenant compte de l’avancement et des augmentations de salaire que l’intéress</w:t>
      </w:r>
      <w:r w:rsidRPr="001565DF">
        <w:rPr>
          <w:rFonts w:ascii="Frutiger 55" w:hAnsi="Frutiger 55"/>
        </w:rPr>
        <w:t>é aurait éventuellement obtenu</w:t>
      </w:r>
      <w:r w:rsidR="00F50543" w:rsidRPr="001565DF">
        <w:rPr>
          <w:rFonts w:ascii="Frutiger 55" w:hAnsi="Frutiger 55"/>
        </w:rPr>
        <w:t>s</w:t>
      </w:r>
      <w:r w:rsidR="00E72147">
        <w:rPr>
          <w:rFonts w:ascii="Frutiger 55" w:hAnsi="Frutiger 55"/>
        </w:rPr>
        <w:t xml:space="preserve"> </w:t>
      </w:r>
      <w:r w:rsidR="00B5655C" w:rsidRPr="001565DF">
        <w:rPr>
          <w:rFonts w:ascii="Frutiger 55" w:hAnsi="Frutiger 55"/>
        </w:rPr>
        <w:t xml:space="preserve">; </w:t>
      </w:r>
    </w:p>
    <w:p w:rsidR="00B5655C" w:rsidRPr="001565DF" w:rsidRDefault="00CF3EB4" w:rsidP="001565DF">
      <w:pPr>
        <w:pStyle w:val="Paragraphedeliste"/>
        <w:numPr>
          <w:ilvl w:val="1"/>
          <w:numId w:val="12"/>
        </w:numPr>
        <w:ind w:left="709" w:right="1412" w:hanging="346"/>
        <w:rPr>
          <w:rFonts w:ascii="Frutiger 55" w:hAnsi="Frutiger 55"/>
        </w:rPr>
      </w:pPr>
      <w:proofErr w:type="gramStart"/>
      <w:r w:rsidRPr="001565DF">
        <w:rPr>
          <w:rFonts w:ascii="Frutiger 55" w:hAnsi="Frutiger 55"/>
        </w:rPr>
        <w:t>l</w:t>
      </w:r>
      <w:r w:rsidR="00B5655C" w:rsidRPr="001565DF">
        <w:rPr>
          <w:rFonts w:ascii="Frutiger 55" w:hAnsi="Frutiger 55"/>
        </w:rPr>
        <w:t>es</w:t>
      </w:r>
      <w:proofErr w:type="gramEnd"/>
      <w:r w:rsidR="00B5655C" w:rsidRPr="001565DF">
        <w:rPr>
          <w:rFonts w:ascii="Frutiger 55" w:hAnsi="Frutiger 55"/>
        </w:rPr>
        <w:t xml:space="preserve"> dommages et intérêts, notamment pour pertes financières encourues du fait de l’acte de représailles de la Banque et pour angoisse émotionnelle, y compris toute souffrance physique subie à la suite de cette angoisse et les frais médicaux y afférents ; </w:t>
      </w:r>
    </w:p>
    <w:p w:rsidR="00C46F0C" w:rsidRPr="001565DF" w:rsidRDefault="00C46F0C" w:rsidP="001565DF">
      <w:pPr>
        <w:pStyle w:val="Paragraphedeliste"/>
        <w:numPr>
          <w:ilvl w:val="1"/>
          <w:numId w:val="12"/>
        </w:numPr>
        <w:ind w:left="709" w:right="1412" w:hanging="346"/>
        <w:rPr>
          <w:rFonts w:ascii="Frutiger 55" w:hAnsi="Frutiger 55"/>
        </w:rPr>
      </w:pPr>
      <w:proofErr w:type="gramStart"/>
      <w:r w:rsidRPr="001565DF">
        <w:rPr>
          <w:rFonts w:ascii="Frutiger 55" w:hAnsi="Frutiger 55"/>
        </w:rPr>
        <w:t>les</w:t>
      </w:r>
      <w:proofErr w:type="gramEnd"/>
      <w:r w:rsidRPr="001565DF">
        <w:rPr>
          <w:rFonts w:ascii="Frutiger 55" w:hAnsi="Frutiger 55"/>
        </w:rPr>
        <w:t xml:space="preserve"> frais de justice, tels que les honoraires d’avocats, les dépenses de témoins, d’experts, les frais de voyage et autres liés à l’action en justice contre les représailles. Ces frais devraient être automatiquement versés au dénonciateur d’abus ayant obtenu gain de cause ; </w:t>
      </w:r>
    </w:p>
    <w:p w:rsidR="00C46F0C" w:rsidRPr="001565DF" w:rsidRDefault="00C46F0C" w:rsidP="001565DF">
      <w:pPr>
        <w:pStyle w:val="Paragraphedeliste"/>
        <w:numPr>
          <w:ilvl w:val="1"/>
          <w:numId w:val="12"/>
        </w:numPr>
        <w:ind w:left="709" w:right="1412" w:hanging="346"/>
        <w:rPr>
          <w:rFonts w:ascii="Frutiger 55" w:hAnsi="Frutiger 55"/>
        </w:rPr>
      </w:pPr>
      <w:proofErr w:type="gramStart"/>
      <w:r w:rsidRPr="001565DF">
        <w:rPr>
          <w:rFonts w:ascii="Frutiger 55" w:hAnsi="Frutiger 55"/>
        </w:rPr>
        <w:t>le</w:t>
      </w:r>
      <w:proofErr w:type="gramEnd"/>
      <w:r w:rsidRPr="001565DF">
        <w:rPr>
          <w:rFonts w:ascii="Frutiger 55" w:hAnsi="Frutiger 55"/>
        </w:rPr>
        <w:t xml:space="preserve"> transfert, à la demande de l’intéressé, dans un autre service de la Banque ; </w:t>
      </w:r>
    </w:p>
    <w:p w:rsidR="00C46F0C" w:rsidRPr="001565DF" w:rsidRDefault="00C46F0C" w:rsidP="001565DF">
      <w:pPr>
        <w:pStyle w:val="Paragraphedeliste"/>
        <w:numPr>
          <w:ilvl w:val="1"/>
          <w:numId w:val="12"/>
        </w:numPr>
        <w:ind w:left="709" w:right="1412" w:hanging="346"/>
        <w:rPr>
          <w:rFonts w:ascii="Frutiger 55" w:hAnsi="Frutiger 55"/>
        </w:rPr>
      </w:pPr>
      <w:proofErr w:type="gramStart"/>
      <w:r w:rsidRPr="001565DF">
        <w:rPr>
          <w:rFonts w:ascii="Frutiger 55" w:hAnsi="Frutiger 55"/>
        </w:rPr>
        <w:t>les</w:t>
      </w:r>
      <w:proofErr w:type="gramEnd"/>
      <w:r w:rsidRPr="001565DF">
        <w:rPr>
          <w:rFonts w:ascii="Frutiger 55" w:hAnsi="Frutiger 55"/>
        </w:rPr>
        <w:t xml:space="preserve"> avantages intangibles, comme la reconnaissance publique de la disculpation du dénonciateur d’abus et, au besoin, la reconnaissance publique (y compris la réhabilitation) de sa contribution à la Banque</w:t>
      </w:r>
      <w:r w:rsidR="00EC6068" w:rsidRPr="001565DF">
        <w:rPr>
          <w:rFonts w:ascii="Frutiger 55" w:hAnsi="Frutiger 55"/>
        </w:rPr>
        <w:t> ;</w:t>
      </w:r>
      <w:r w:rsidRPr="001565DF">
        <w:rPr>
          <w:rFonts w:ascii="Frutiger 55" w:hAnsi="Frutiger 55"/>
        </w:rPr>
        <w:t xml:space="preserve"> </w:t>
      </w:r>
    </w:p>
    <w:p w:rsidR="00B5655C" w:rsidRPr="001565DF" w:rsidRDefault="00EC6068" w:rsidP="00E72147">
      <w:pPr>
        <w:pStyle w:val="Paragraphedeliste"/>
        <w:numPr>
          <w:ilvl w:val="1"/>
          <w:numId w:val="12"/>
        </w:numPr>
        <w:spacing w:after="200"/>
        <w:ind w:left="709" w:right="1412" w:hanging="346"/>
        <w:rPr>
          <w:rFonts w:ascii="Frutiger 55" w:hAnsi="Frutiger 55"/>
        </w:rPr>
      </w:pPr>
      <w:proofErr w:type="gramStart"/>
      <w:r w:rsidRPr="001565DF">
        <w:rPr>
          <w:rFonts w:ascii="Frutiger 55" w:hAnsi="Frutiger 55"/>
        </w:rPr>
        <w:t>s</w:t>
      </w:r>
      <w:r w:rsidR="00B5655C" w:rsidRPr="001565DF">
        <w:rPr>
          <w:rFonts w:ascii="Frutiger 55" w:hAnsi="Frutiger 55"/>
        </w:rPr>
        <w:t>i</w:t>
      </w:r>
      <w:proofErr w:type="gramEnd"/>
      <w:r w:rsidR="00B5655C" w:rsidRPr="001565DF">
        <w:rPr>
          <w:rFonts w:ascii="Frutiger 55" w:hAnsi="Frutiger 55"/>
        </w:rPr>
        <w:t xml:space="preserve"> le Bureau d</w:t>
      </w:r>
      <w:r w:rsidR="00D479F2" w:rsidRPr="001565DF">
        <w:rPr>
          <w:rFonts w:ascii="Frutiger 55" w:hAnsi="Frutiger 55"/>
        </w:rPr>
        <w:t>es E</w:t>
      </w:r>
      <w:r w:rsidR="00B5655C" w:rsidRPr="001565DF">
        <w:rPr>
          <w:rFonts w:ascii="Frutiger 55" w:hAnsi="Frutiger 55"/>
        </w:rPr>
        <w:t>nquête</w:t>
      </w:r>
      <w:r w:rsidR="00D479F2" w:rsidRPr="001565DF">
        <w:rPr>
          <w:rFonts w:ascii="Frutiger 55" w:hAnsi="Frutiger 55"/>
        </w:rPr>
        <w:t>s</w:t>
      </w:r>
      <w:r w:rsidR="00B5655C" w:rsidRPr="001565DF">
        <w:rPr>
          <w:rFonts w:ascii="Frutiger 55" w:hAnsi="Frutiger 55"/>
        </w:rPr>
        <w:t xml:space="preserve"> juge menacée la vie d’un </w:t>
      </w:r>
      <w:r w:rsidR="006F4D08" w:rsidRPr="001565DF">
        <w:rPr>
          <w:rFonts w:ascii="Frutiger 55" w:hAnsi="Frutiger 55"/>
        </w:rPr>
        <w:t>lanceur d’alerte</w:t>
      </w:r>
      <w:r w:rsidR="00B5655C" w:rsidRPr="001565DF">
        <w:rPr>
          <w:rFonts w:ascii="Frutiger 55" w:hAnsi="Frutiger 55"/>
        </w:rPr>
        <w:t xml:space="preserve"> ou de sa famille, il en informe sans délai, le Président de la Banque qui fait prendre immédiatement des dispositions et des actions pour les protéger. </w:t>
      </w:r>
    </w:p>
    <w:p w:rsidR="00DD59B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Cependant, tout membre du personnel qui se livre à des affirmations gratuites ou sans l’intime conviction que les informations fournies sont vraies est passible de sanctions disciplinaires, conformément au Règlement du personnel de la Banque.</w:t>
      </w:r>
      <w:r w:rsidR="003E2ACA" w:rsidRPr="001565DF">
        <w:rPr>
          <w:rFonts w:ascii="Frutiger 55" w:hAnsi="Frutiger 55"/>
        </w:rPr>
        <w:t xml:space="preserve"> </w:t>
      </w:r>
    </w:p>
    <w:p w:rsidR="00B5655C" w:rsidRPr="001565DF" w:rsidRDefault="003E2ACA"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Les allégations de représailles doivent être communiquées le plus tôt possible après les faits, et au plus tard un an après</w:t>
      </w:r>
      <w:r w:rsidR="003675EE" w:rsidRPr="001565DF">
        <w:rPr>
          <w:rFonts w:ascii="Frutiger 55" w:hAnsi="Frutiger 55"/>
        </w:rPr>
        <w:t>.</w:t>
      </w:r>
    </w:p>
    <w:p w:rsidR="009E7140" w:rsidRPr="001565DF" w:rsidRDefault="009E7140" w:rsidP="00331538">
      <w:pPr>
        <w:rPr>
          <w:rFonts w:ascii="Frutiger 55" w:hAnsi="Frutiger 55"/>
        </w:rPr>
      </w:pPr>
    </w:p>
    <w:p w:rsidR="009E7140" w:rsidRPr="001565DF" w:rsidRDefault="009E7140" w:rsidP="00331538">
      <w:pPr>
        <w:rPr>
          <w:rFonts w:ascii="Frutiger 55" w:hAnsi="Frutiger 55"/>
        </w:rPr>
      </w:pPr>
    </w:p>
    <w:p w:rsidR="00B5655C" w:rsidRPr="001565DF" w:rsidRDefault="0011014D" w:rsidP="00EC59A1">
      <w:pPr>
        <w:pStyle w:val="Titre1"/>
        <w:numPr>
          <w:ilvl w:val="0"/>
          <w:numId w:val="18"/>
        </w:numPr>
        <w:spacing w:before="120" w:line="360" w:lineRule="auto"/>
        <w:ind w:left="714" w:right="1418" w:hanging="357"/>
        <w:jc w:val="both"/>
        <w:rPr>
          <w:rFonts w:ascii="Frutiger 55" w:eastAsia="Verdana" w:hAnsi="Frutiger 55" w:cs="Verdana"/>
          <w:color w:val="auto"/>
          <w:sz w:val="22"/>
          <w:szCs w:val="22"/>
        </w:rPr>
      </w:pPr>
      <w:bookmarkStart w:id="544" w:name="_Toc2076798"/>
      <w:r w:rsidRPr="001565DF">
        <w:rPr>
          <w:rFonts w:ascii="Frutiger 55" w:eastAsia="Verdana" w:hAnsi="Frutiger 55" w:cs="Verdana"/>
          <w:color w:val="auto"/>
          <w:sz w:val="22"/>
          <w:szCs w:val="22"/>
        </w:rPr>
        <w:t>PROGRAMME DE REVELATION VOLONTAIRE</w:t>
      </w:r>
      <w:bookmarkEnd w:id="544"/>
    </w:p>
    <w:p w:rsidR="009E7140" w:rsidRPr="001565DF" w:rsidRDefault="009E7140" w:rsidP="00331538">
      <w:pPr>
        <w:rPr>
          <w:rFonts w:ascii="Frutiger 55" w:hAnsi="Frutiger 55"/>
        </w:rPr>
      </w:pPr>
    </w:p>
    <w:p w:rsidR="00B5655C" w:rsidRPr="001565DF" w:rsidRDefault="00B5655C"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La Banque encourage le personnel, les partenaires, les entreprises et les particuliers participant aux projets qu’elle finance à fournir volontairement des informations sur tout cas de pratiques répréhensibles dont ils ont connaissance. Cela aura pour effet d’atténuer l’application de sanctions et de favoriser ou faciliter une enquête et dissuader ou prévenir ainsi les pratiques répréhensibles.</w:t>
      </w:r>
    </w:p>
    <w:p w:rsidR="0020337E" w:rsidRPr="001565DF" w:rsidRDefault="00C858FF"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La révélation d’une information dans le but de devancer purement et simplement une irrégularité susceptible d’être détectée n’est pas prise en compte dans le cadre de la présente Politique.</w:t>
      </w:r>
    </w:p>
    <w:p w:rsidR="00EE55F2" w:rsidRPr="001565DF" w:rsidRDefault="00EE55F2" w:rsidP="00331538">
      <w:pPr>
        <w:rPr>
          <w:rFonts w:ascii="Frutiger 55" w:hAnsi="Frutiger 55"/>
        </w:rPr>
      </w:pPr>
    </w:p>
    <w:p w:rsidR="000D12A9" w:rsidRPr="001565DF" w:rsidRDefault="000D12A9" w:rsidP="00331538">
      <w:pPr>
        <w:rPr>
          <w:rFonts w:ascii="Frutiger 55" w:hAnsi="Frutiger 55"/>
        </w:rPr>
      </w:pPr>
    </w:p>
    <w:p w:rsidR="0020337E" w:rsidRPr="001565DF" w:rsidRDefault="0011014D" w:rsidP="00EC59A1">
      <w:pPr>
        <w:pStyle w:val="Titre1"/>
        <w:numPr>
          <w:ilvl w:val="0"/>
          <w:numId w:val="18"/>
        </w:numPr>
        <w:spacing w:before="120" w:line="360" w:lineRule="auto"/>
        <w:ind w:left="714" w:right="1418" w:hanging="357"/>
        <w:jc w:val="both"/>
        <w:rPr>
          <w:rFonts w:ascii="Frutiger 55" w:eastAsia="Verdana" w:hAnsi="Frutiger 55" w:cs="Verdana"/>
          <w:color w:val="auto"/>
          <w:sz w:val="22"/>
          <w:szCs w:val="22"/>
        </w:rPr>
      </w:pPr>
      <w:bookmarkStart w:id="545" w:name="_Toc2076799"/>
      <w:r w:rsidRPr="001565DF">
        <w:rPr>
          <w:rFonts w:ascii="Frutiger 55" w:eastAsia="Verdana" w:hAnsi="Frutiger 55" w:cs="Verdana"/>
          <w:color w:val="auto"/>
          <w:sz w:val="22"/>
          <w:szCs w:val="22"/>
        </w:rPr>
        <w:t>DISPOSITIF D’ALERTE</w:t>
      </w:r>
      <w:bookmarkEnd w:id="545"/>
    </w:p>
    <w:p w:rsidR="0020337E" w:rsidRPr="001565DF" w:rsidRDefault="0020337E" w:rsidP="00331538">
      <w:pPr>
        <w:rPr>
          <w:rFonts w:ascii="Frutiger 55" w:hAnsi="Frutiger 55"/>
        </w:rPr>
      </w:pPr>
    </w:p>
    <w:p w:rsidR="00763C5A" w:rsidRPr="001565DF" w:rsidRDefault="00763C5A" w:rsidP="00E72147">
      <w:pPr>
        <w:pStyle w:val="Paragraphedeliste"/>
        <w:numPr>
          <w:ilvl w:val="0"/>
          <w:numId w:val="33"/>
        </w:numPr>
        <w:tabs>
          <w:tab w:val="left" w:pos="1025"/>
        </w:tabs>
        <w:spacing w:after="200"/>
        <w:ind w:left="391" w:right="1412" w:hanging="709"/>
        <w:rPr>
          <w:rFonts w:ascii="Frutiger 55" w:hAnsi="Frutiger 55"/>
        </w:rPr>
      </w:pPr>
      <w:r w:rsidRPr="001565DF">
        <w:rPr>
          <w:rFonts w:ascii="Frutiger 55" w:hAnsi="Frutiger 55"/>
        </w:rPr>
        <w:t xml:space="preserve">Les allégations de corruption et/ou de pratiques frauduleuses peuvent être reçues 24h/24 tout au long de l’année. Les révélations peuvent être faites en français ou en anglais ou dans la langue officielle du pays où la révélation est </w:t>
      </w:r>
      <w:r w:rsidR="0002375B" w:rsidRPr="001565DF">
        <w:rPr>
          <w:rFonts w:ascii="Frutiger 55" w:hAnsi="Frutiger 55"/>
        </w:rPr>
        <w:t>faite :</w:t>
      </w:r>
    </w:p>
    <w:p w:rsidR="00763C5A" w:rsidRPr="001565DF" w:rsidRDefault="00763C5A" w:rsidP="00E72147">
      <w:pPr>
        <w:pStyle w:val="Paragraphedeliste"/>
        <w:widowControl/>
        <w:numPr>
          <w:ilvl w:val="1"/>
          <w:numId w:val="35"/>
        </w:numPr>
        <w:adjustRightInd w:val="0"/>
        <w:spacing w:after="40"/>
        <w:ind w:right="1418"/>
        <w:rPr>
          <w:rFonts w:ascii="Frutiger 55" w:hAnsi="Frutiger 55"/>
        </w:rPr>
      </w:pPr>
      <w:proofErr w:type="gramStart"/>
      <w:r w:rsidRPr="001565DF">
        <w:rPr>
          <w:rFonts w:ascii="Frutiger 55" w:hAnsi="Frutiger 55"/>
        </w:rPr>
        <w:t>à</w:t>
      </w:r>
      <w:proofErr w:type="gramEnd"/>
      <w:r w:rsidRPr="001565DF">
        <w:rPr>
          <w:rFonts w:ascii="Frutiger 55" w:hAnsi="Frutiger 55"/>
        </w:rPr>
        <w:t xml:space="preserve"> travers un rapport écrit confidentiel, adressé au</w:t>
      </w:r>
      <w:r w:rsidR="00EC6068" w:rsidRPr="001565DF">
        <w:rPr>
          <w:rFonts w:ascii="Frutiger 55" w:hAnsi="Frutiger 55"/>
        </w:rPr>
        <w:t xml:space="preserve"> </w:t>
      </w:r>
      <w:r w:rsidRPr="001565DF">
        <w:rPr>
          <w:rFonts w:ascii="Frutiger 55" w:hAnsi="Frutiger 55"/>
        </w:rPr>
        <w:t xml:space="preserve">Chef du Bureau des </w:t>
      </w:r>
      <w:r w:rsidR="002A6D6C" w:rsidRPr="001565DF">
        <w:rPr>
          <w:rFonts w:ascii="Frutiger 55" w:hAnsi="Frutiger 55"/>
        </w:rPr>
        <w:t>E</w:t>
      </w:r>
      <w:r w:rsidRPr="001565DF">
        <w:rPr>
          <w:rFonts w:ascii="Frutiger 55" w:hAnsi="Frutiger 55"/>
        </w:rPr>
        <w:t>nquêtes à l’adresse suivante :</w:t>
      </w:r>
    </w:p>
    <w:p w:rsidR="00763C5A" w:rsidRPr="001565DF" w:rsidRDefault="00763C5A" w:rsidP="00E72147">
      <w:pPr>
        <w:pStyle w:val="Paragraphedeliste"/>
        <w:widowControl/>
        <w:adjustRightInd w:val="0"/>
        <w:spacing w:after="40"/>
        <w:ind w:left="1440" w:right="1418"/>
        <w:rPr>
          <w:rFonts w:ascii="Frutiger 55" w:hAnsi="Frutiger 55"/>
        </w:rPr>
      </w:pPr>
      <w:r w:rsidRPr="001565DF">
        <w:rPr>
          <w:rFonts w:ascii="Frutiger 55" w:hAnsi="Frutiger 55"/>
        </w:rPr>
        <w:t>Monsieur le Commissaire des Enquêtes</w:t>
      </w:r>
    </w:p>
    <w:p w:rsidR="00763C5A" w:rsidRPr="001565DF" w:rsidRDefault="00763C5A" w:rsidP="00E72147">
      <w:pPr>
        <w:pStyle w:val="Paragraphedeliste"/>
        <w:widowControl/>
        <w:adjustRightInd w:val="0"/>
        <w:spacing w:after="40"/>
        <w:ind w:left="1440" w:right="1418"/>
        <w:rPr>
          <w:rFonts w:ascii="Frutiger 55" w:hAnsi="Frutiger 55"/>
        </w:rPr>
      </w:pPr>
      <w:r w:rsidRPr="001565DF">
        <w:rPr>
          <w:rFonts w:ascii="Frutiger 55" w:hAnsi="Frutiger 55"/>
        </w:rPr>
        <w:t>Banque Ouest Africaine de Développement - BOAD</w:t>
      </w:r>
    </w:p>
    <w:p w:rsidR="00EC6068" w:rsidRPr="001565DF" w:rsidRDefault="00EC6068" w:rsidP="00E72147">
      <w:pPr>
        <w:pStyle w:val="Paragraphedeliste"/>
        <w:widowControl/>
        <w:adjustRightInd w:val="0"/>
        <w:spacing w:after="40"/>
        <w:ind w:left="1440" w:right="1418"/>
        <w:rPr>
          <w:rFonts w:ascii="Frutiger 55" w:hAnsi="Frutiger 55"/>
        </w:rPr>
      </w:pPr>
      <w:proofErr w:type="gramStart"/>
      <w:r w:rsidRPr="001565DF">
        <w:rPr>
          <w:rFonts w:ascii="Frutiger 55" w:hAnsi="Frutiger 55"/>
        </w:rPr>
        <w:t>s</w:t>
      </w:r>
      <w:proofErr w:type="gramEnd"/>
      <w:r w:rsidR="00763C5A" w:rsidRPr="001565DF">
        <w:rPr>
          <w:rFonts w:ascii="Frutiger 55" w:hAnsi="Frutiger 55"/>
        </w:rPr>
        <w:t xml:space="preserve">/c Contrôle Général </w:t>
      </w:r>
    </w:p>
    <w:p w:rsidR="00763C5A" w:rsidRPr="001565DF" w:rsidRDefault="00763C5A" w:rsidP="00E72147">
      <w:pPr>
        <w:pStyle w:val="Paragraphedeliste"/>
        <w:widowControl/>
        <w:adjustRightInd w:val="0"/>
        <w:spacing w:after="40"/>
        <w:ind w:left="1440" w:right="1418"/>
        <w:rPr>
          <w:rFonts w:ascii="Frutiger 55" w:hAnsi="Frutiger 55"/>
        </w:rPr>
      </w:pPr>
      <w:r w:rsidRPr="001565DF">
        <w:rPr>
          <w:rFonts w:ascii="Frutiger 55" w:hAnsi="Frutiger 55"/>
        </w:rPr>
        <w:t>68, avenue de la libération</w:t>
      </w:r>
    </w:p>
    <w:p w:rsidR="00763C5A" w:rsidRPr="001565DF" w:rsidRDefault="00763C5A" w:rsidP="00E72147">
      <w:pPr>
        <w:pStyle w:val="Paragraphedeliste"/>
        <w:widowControl/>
        <w:adjustRightInd w:val="0"/>
        <w:spacing w:after="40"/>
        <w:ind w:left="1440" w:right="1418"/>
        <w:rPr>
          <w:rFonts w:ascii="Frutiger 55" w:hAnsi="Frutiger 55"/>
        </w:rPr>
      </w:pPr>
      <w:r w:rsidRPr="001565DF">
        <w:rPr>
          <w:rFonts w:ascii="Frutiger 55" w:hAnsi="Frutiger 55"/>
        </w:rPr>
        <w:t>BP 1172 Lomé</w:t>
      </w:r>
    </w:p>
    <w:p w:rsidR="00763C5A" w:rsidRPr="001565DF" w:rsidRDefault="00763C5A" w:rsidP="00E72147">
      <w:pPr>
        <w:pStyle w:val="Paragraphedeliste"/>
        <w:widowControl/>
        <w:numPr>
          <w:ilvl w:val="1"/>
          <w:numId w:val="35"/>
        </w:numPr>
        <w:adjustRightInd w:val="0"/>
        <w:spacing w:after="40"/>
        <w:ind w:right="1418"/>
        <w:rPr>
          <w:rFonts w:ascii="Frutiger 55" w:hAnsi="Frutiger 55"/>
        </w:rPr>
      </w:pPr>
      <w:r w:rsidRPr="001565DF">
        <w:rPr>
          <w:rFonts w:ascii="Frutiger 55" w:hAnsi="Frutiger 55"/>
        </w:rPr>
        <w:t xml:space="preserve">à travers la fiche de dénonciation à remplir sur le site web de la BOAD : </w:t>
      </w:r>
      <w:hyperlink r:id="rId17" w:history="1">
        <w:r w:rsidRPr="001565DF">
          <w:rPr>
            <w:rStyle w:val="Lienhypertexte"/>
            <w:rFonts w:ascii="Frutiger 55" w:hAnsi="Frutiger 55"/>
          </w:rPr>
          <w:t>www.boad.org</w:t>
        </w:r>
      </w:hyperlink>
    </w:p>
    <w:p w:rsidR="00763C5A" w:rsidRPr="001565DF" w:rsidRDefault="00763C5A" w:rsidP="00E72147">
      <w:pPr>
        <w:pStyle w:val="Paragraphedeliste"/>
        <w:widowControl/>
        <w:numPr>
          <w:ilvl w:val="1"/>
          <w:numId w:val="35"/>
        </w:numPr>
        <w:adjustRightInd w:val="0"/>
        <w:spacing w:after="40"/>
        <w:ind w:right="1418"/>
        <w:rPr>
          <w:rFonts w:ascii="Frutiger 55" w:hAnsi="Frutiger 55"/>
        </w:rPr>
      </w:pPr>
      <w:proofErr w:type="gramStart"/>
      <w:r w:rsidRPr="001565DF">
        <w:rPr>
          <w:rFonts w:ascii="Frutiger 55" w:hAnsi="Frutiger 55"/>
        </w:rPr>
        <w:t>par</w:t>
      </w:r>
      <w:proofErr w:type="gramEnd"/>
      <w:r w:rsidRPr="001565DF">
        <w:rPr>
          <w:rFonts w:ascii="Frutiger 55" w:hAnsi="Frutiger 55"/>
        </w:rPr>
        <w:t xml:space="preserve"> téléphone sur la ligne verte gratuite : (+228) 80 00 00 09</w:t>
      </w:r>
    </w:p>
    <w:p w:rsidR="00763C5A" w:rsidRPr="001565DF" w:rsidRDefault="00763C5A" w:rsidP="00E72147">
      <w:pPr>
        <w:pStyle w:val="Paragraphedeliste"/>
        <w:numPr>
          <w:ilvl w:val="1"/>
          <w:numId w:val="35"/>
        </w:numPr>
        <w:tabs>
          <w:tab w:val="left" w:pos="1025"/>
        </w:tabs>
        <w:spacing w:before="100" w:after="40"/>
        <w:ind w:right="1418"/>
        <w:rPr>
          <w:rFonts w:ascii="Frutiger 55" w:hAnsi="Frutiger 55"/>
        </w:rPr>
      </w:pPr>
      <w:proofErr w:type="gramStart"/>
      <w:r w:rsidRPr="001565DF">
        <w:rPr>
          <w:rFonts w:ascii="Frutiger 55" w:hAnsi="Frutiger 55"/>
        </w:rPr>
        <w:t>par</w:t>
      </w:r>
      <w:proofErr w:type="gramEnd"/>
      <w:r w:rsidRPr="001565DF">
        <w:rPr>
          <w:rFonts w:ascii="Frutiger 55" w:hAnsi="Frutiger 55"/>
        </w:rPr>
        <w:t xml:space="preserve"> Fax: (+228) 22 23 25 78</w:t>
      </w:r>
    </w:p>
    <w:p w:rsidR="00763C5A" w:rsidRPr="001565DF" w:rsidRDefault="00763C5A" w:rsidP="00E72147">
      <w:pPr>
        <w:pStyle w:val="Paragraphedeliste"/>
        <w:numPr>
          <w:ilvl w:val="1"/>
          <w:numId w:val="35"/>
        </w:numPr>
        <w:tabs>
          <w:tab w:val="left" w:pos="1025"/>
        </w:tabs>
        <w:spacing w:before="100" w:after="40"/>
        <w:ind w:right="1418"/>
        <w:rPr>
          <w:rFonts w:ascii="Frutiger 55" w:hAnsi="Frutiger 55"/>
        </w:rPr>
      </w:pPr>
      <w:r w:rsidRPr="001565DF">
        <w:rPr>
          <w:rFonts w:ascii="Frutiger 55" w:hAnsi="Frutiger 55"/>
        </w:rPr>
        <w:t xml:space="preserve">par Courriel : </w:t>
      </w:r>
      <w:hyperlink r:id="rId18" w:history="1">
        <w:r w:rsidRPr="001565DF">
          <w:rPr>
            <w:rFonts w:ascii="Frutiger 55" w:hAnsi="Frutiger 55"/>
          </w:rPr>
          <w:t>investigations@boad.org</w:t>
        </w:r>
      </w:hyperlink>
    </w:p>
    <w:p w:rsidR="00763C5A" w:rsidRPr="001565DF" w:rsidRDefault="00763C5A" w:rsidP="00E72147">
      <w:pPr>
        <w:pStyle w:val="Paragraphedeliste"/>
        <w:numPr>
          <w:ilvl w:val="1"/>
          <w:numId w:val="35"/>
        </w:numPr>
        <w:tabs>
          <w:tab w:val="left" w:pos="1025"/>
        </w:tabs>
        <w:spacing w:before="100" w:after="40"/>
        <w:ind w:right="1418"/>
        <w:rPr>
          <w:rFonts w:ascii="Frutiger 55" w:hAnsi="Frutiger 55"/>
        </w:rPr>
      </w:pPr>
      <w:proofErr w:type="gramStart"/>
      <w:r w:rsidRPr="001565DF">
        <w:rPr>
          <w:rFonts w:ascii="Frutiger 55" w:hAnsi="Frutiger 55"/>
        </w:rPr>
        <w:t>en</w:t>
      </w:r>
      <w:proofErr w:type="gramEnd"/>
      <w:r w:rsidRPr="001565DF">
        <w:rPr>
          <w:rFonts w:ascii="Frutiger 55" w:hAnsi="Frutiger 55"/>
        </w:rPr>
        <w:t xml:space="preserve"> personne, en contactant le Commissaire des Enquêtes de la BOAD : 68, avenue de la Libération </w:t>
      </w:r>
      <w:r w:rsidR="00EC6068" w:rsidRPr="001565DF">
        <w:rPr>
          <w:rFonts w:ascii="Frutiger 55" w:hAnsi="Frutiger 55"/>
        </w:rPr>
        <w:t xml:space="preserve">BOAD / Contrôle Général / </w:t>
      </w:r>
      <w:r w:rsidRPr="001565DF">
        <w:rPr>
          <w:rFonts w:ascii="Frutiger 55" w:hAnsi="Frutiger 55"/>
        </w:rPr>
        <w:t>Lomé</w:t>
      </w:r>
      <w:r w:rsidR="00EC6068" w:rsidRPr="001565DF">
        <w:rPr>
          <w:rFonts w:ascii="Frutiger 55" w:hAnsi="Frutiger 55"/>
        </w:rPr>
        <w:t>-</w:t>
      </w:r>
      <w:r w:rsidRPr="001565DF">
        <w:rPr>
          <w:rFonts w:ascii="Frutiger 55" w:hAnsi="Frutiger 55"/>
        </w:rPr>
        <w:t>Togo</w:t>
      </w:r>
    </w:p>
    <w:p w:rsidR="00B967C0" w:rsidRDefault="00B967C0" w:rsidP="00331538">
      <w:pPr>
        <w:pStyle w:val="Paragraphedeliste"/>
        <w:tabs>
          <w:tab w:val="left" w:pos="1025"/>
        </w:tabs>
        <w:spacing w:before="81" w:line="362" w:lineRule="auto"/>
        <w:ind w:left="318" w:right="1412"/>
        <w:rPr>
          <w:rFonts w:ascii="Frutiger 55" w:hAnsi="Frutiger 55"/>
        </w:rPr>
      </w:pPr>
    </w:p>
    <w:p w:rsidR="00B967C0" w:rsidRPr="0043413B" w:rsidRDefault="00B967C0" w:rsidP="0043413B"/>
    <w:p w:rsidR="00B967C0" w:rsidRPr="0043413B" w:rsidRDefault="00B967C0" w:rsidP="0043413B"/>
    <w:p w:rsidR="00B967C0" w:rsidRPr="0043413B" w:rsidRDefault="00B967C0" w:rsidP="0043413B"/>
    <w:p w:rsidR="00B967C0" w:rsidRPr="0043413B" w:rsidRDefault="00B967C0" w:rsidP="0043413B"/>
    <w:p w:rsidR="00B967C0" w:rsidRPr="0043413B" w:rsidRDefault="00B967C0" w:rsidP="0043413B"/>
    <w:p w:rsidR="00B967C0" w:rsidRDefault="00B967C0" w:rsidP="00B967C0"/>
    <w:p w:rsidR="0020337E" w:rsidRPr="0043413B" w:rsidRDefault="00B967C0" w:rsidP="0043413B">
      <w:pPr>
        <w:tabs>
          <w:tab w:val="left" w:pos="8430"/>
        </w:tabs>
      </w:pPr>
      <w:r>
        <w:tab/>
      </w:r>
    </w:p>
    <w:sectPr w:rsidR="0020337E" w:rsidRPr="0043413B" w:rsidSect="0043413B">
      <w:footerReference w:type="default" r:id="rId19"/>
      <w:pgSz w:w="11910" w:h="16840"/>
      <w:pgMar w:top="1320" w:right="0" w:bottom="1680" w:left="1100" w:header="0" w:footer="144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1F" w:rsidRDefault="0039691F">
      <w:r>
        <w:separator/>
      </w:r>
    </w:p>
  </w:endnote>
  <w:endnote w:type="continuationSeparator" w:id="0">
    <w:p w:rsidR="0039691F" w:rsidRDefault="0039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0" w:rsidRDefault="00D96AC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FD5" w:rsidRDefault="00150FD5">
    <w:pPr>
      <w:pStyle w:val="Corpsdetexte"/>
      <w:spacing w:line="14" w:lineRule="auto"/>
      <w:rPr>
        <w:sz w:val="20"/>
      </w:rPr>
    </w:pPr>
    <w:r>
      <w:rPr>
        <w:noProof/>
        <w:lang w:bidi="ar-SA"/>
      </w:rPr>
      <mc:AlternateContent>
        <mc:Choice Requires="wps">
          <w:drawing>
            <wp:anchor distT="0" distB="0" distL="114300" distR="114300" simplePos="0" relativeHeight="503292632" behindDoc="1" locked="0" layoutInCell="1" allowOverlap="1" wp14:anchorId="4B5AF5B4" wp14:editId="7B90CE75">
              <wp:simplePos x="0" y="0"/>
              <wp:positionH relativeFrom="page">
                <wp:posOffset>6571615</wp:posOffset>
              </wp:positionH>
              <wp:positionV relativeFrom="page">
                <wp:posOffset>9612630</wp:posOffset>
              </wp:positionV>
              <wp:extent cx="115570" cy="165735"/>
              <wp:effectExtent l="0" t="1905"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FD5" w:rsidRDefault="00150FD5">
                          <w:pPr>
                            <w:spacing w:line="232" w:lineRule="exact"/>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AF5B4" id="_x0000_t202" coordsize="21600,21600" o:spt="202" path="m,l,21600r21600,l21600,xe">
              <v:stroke joinstyle="miter"/>
              <v:path gradientshapeok="t" o:connecttype="rect"/>
            </v:shapetype>
            <v:shape id="Text Box 4" o:spid="_x0000_s1027" type="#_x0000_t202" style="position:absolute;margin-left:517.45pt;margin-top:756.9pt;width:9.1pt;height:13.05pt;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0uqwIAAKg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" filled="f" stroked="f">
              <v:textbox inset="0,0,0,0">
                <w:txbxContent>
                  <w:p w:rsidR="00150FD5" w:rsidRDefault="00150FD5">
                    <w:pPr>
                      <w:spacing w:line="232" w:lineRule="exact"/>
                      <w:ind w:left="40"/>
                      <w:rPr>
                        <w:rFonts w:ascii="Aria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0" w:rsidRDefault="00D96AC0">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880274"/>
      <w:docPartObj>
        <w:docPartGallery w:val="Page Numbers (Bottom of Page)"/>
        <w:docPartUnique/>
      </w:docPartObj>
    </w:sdtPr>
    <w:sdtContent>
      <w:p w:rsidR="00D96AC0" w:rsidRDefault="00D96AC0" w:rsidP="00D96AC0">
        <w:pPr>
          <w:pStyle w:val="Pieddepage"/>
          <w:ind w:right="1738"/>
          <w:jc w:val="right"/>
        </w:pPr>
        <w:r>
          <w:fldChar w:fldCharType="begin"/>
        </w:r>
        <w:r>
          <w:instrText>PAGE   \* MERGEFORMAT</w:instrText>
        </w:r>
        <w:r>
          <w:fldChar w:fldCharType="separate"/>
        </w:r>
        <w:r>
          <w:rPr>
            <w:noProof/>
          </w:rPr>
          <w:t>i</w:t>
        </w:r>
        <w:r>
          <w:fldChar w:fldCharType="end"/>
        </w:r>
      </w:p>
    </w:sdtContent>
  </w:sdt>
  <w:p w:rsidR="00150FD5" w:rsidRDefault="00150FD5">
    <w:pPr>
      <w:pStyle w:val="Corpsdetexte"/>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6623"/>
      <w:docPartObj>
        <w:docPartGallery w:val="Page Numbers (Bottom of Page)"/>
        <w:docPartUnique/>
      </w:docPartObj>
    </w:sdtPr>
    <w:sdtEndPr/>
    <w:sdtContent>
      <w:p w:rsidR="0043413B" w:rsidRDefault="0043413B">
        <w:pPr>
          <w:pStyle w:val="Pieddepage"/>
          <w:jc w:val="right"/>
        </w:pPr>
        <w:r>
          <w:fldChar w:fldCharType="begin"/>
        </w:r>
        <w:r>
          <w:instrText>PAGE   \* MERGEFORMAT</w:instrText>
        </w:r>
        <w:r>
          <w:fldChar w:fldCharType="separate"/>
        </w:r>
        <w:r w:rsidR="00D96AC0">
          <w:rPr>
            <w:noProof/>
          </w:rPr>
          <w:t>ii</w:t>
        </w:r>
        <w:r>
          <w:fldChar w:fldCharType="end"/>
        </w:r>
      </w:p>
    </w:sdtContent>
  </w:sdt>
  <w:p w:rsidR="00150FD5" w:rsidRPr="00331538" w:rsidRDefault="00150FD5" w:rsidP="0043413B">
    <w:pPr>
      <w:pStyle w:val="Corpsdetexte"/>
      <w:tabs>
        <w:tab w:val="left" w:pos="1920"/>
      </w:tabs>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060614"/>
      <w:docPartObj>
        <w:docPartGallery w:val="Page Numbers (Bottom of Page)"/>
        <w:docPartUnique/>
      </w:docPartObj>
    </w:sdtPr>
    <w:sdtEndPr/>
    <w:sdtContent>
      <w:p w:rsidR="006675CA" w:rsidRDefault="006675CA" w:rsidP="0043413B">
        <w:pPr>
          <w:pStyle w:val="Pieddepage"/>
          <w:ind w:right="1738"/>
          <w:jc w:val="right"/>
        </w:pPr>
        <w:r>
          <w:fldChar w:fldCharType="begin"/>
        </w:r>
        <w:r>
          <w:instrText>PAGE   \* MERGEFORMAT</w:instrText>
        </w:r>
        <w:r>
          <w:fldChar w:fldCharType="separate"/>
        </w:r>
        <w:r w:rsidR="00D96AC0">
          <w:rPr>
            <w:noProof/>
          </w:rPr>
          <w:t>4</w:t>
        </w:r>
        <w:r>
          <w:fldChar w:fldCharType="end"/>
        </w:r>
      </w:p>
    </w:sdtContent>
  </w:sdt>
  <w:p w:rsidR="00150FD5" w:rsidRDefault="00150FD5">
    <w:pPr>
      <w:pStyle w:val="Corpsdetexte"/>
      <w:spacing w:line="14" w:lineRule="auto"/>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1F" w:rsidRDefault="0039691F">
      <w:r>
        <w:separator/>
      </w:r>
    </w:p>
  </w:footnote>
  <w:footnote w:type="continuationSeparator" w:id="0">
    <w:p w:rsidR="0039691F" w:rsidRDefault="00396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0" w:rsidRDefault="00D96AC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D36" w:rsidRDefault="00E72147" w:rsidP="00E72147">
    <w:pPr>
      <w:pStyle w:val="En-tte"/>
      <w:ind w:left="7920"/>
    </w:pPr>
    <w:r>
      <w:tab/>
    </w:r>
  </w:p>
  <w:p w:rsidR="00137D36" w:rsidRDefault="00137D36">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C0" w:rsidRDefault="00D96AC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459"/>
    <w:multiLevelType w:val="multilevel"/>
    <w:tmpl w:val="4EF6A17A"/>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1.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1" w15:restartNumberingAfterBreak="0">
    <w:nsid w:val="03824751"/>
    <w:multiLevelType w:val="multilevel"/>
    <w:tmpl w:val="6728BF6A"/>
    <w:lvl w:ilvl="0">
      <w:start w:val="5"/>
      <w:numFmt w:val="decimal"/>
      <w:lvlText w:val="%1"/>
      <w:lvlJc w:val="left"/>
      <w:pPr>
        <w:ind w:left="1024" w:hanging="348"/>
      </w:pPr>
      <w:rPr>
        <w:rFonts w:hint="default"/>
        <w:lang w:val="fr-FR" w:eastAsia="fr-FR" w:bidi="fr-FR"/>
      </w:rPr>
    </w:lvl>
    <w:lvl w:ilvl="1">
      <w:start w:val="1"/>
      <w:numFmt w:val="decimal"/>
      <w:lvlText w:val="9.%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 w15:restartNumberingAfterBreak="0">
    <w:nsid w:val="128D5088"/>
    <w:multiLevelType w:val="multilevel"/>
    <w:tmpl w:val="4EF6A17A"/>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1.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3" w15:restartNumberingAfterBreak="0">
    <w:nsid w:val="138D4DAA"/>
    <w:multiLevelType w:val="multilevel"/>
    <w:tmpl w:val="919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9142F"/>
    <w:multiLevelType w:val="hybridMultilevel"/>
    <w:tmpl w:val="1EF4E360"/>
    <w:lvl w:ilvl="0" w:tplc="5FE2CB5E">
      <w:start w:val="1"/>
      <w:numFmt w:val="upperRoman"/>
      <w:lvlText w:val="%1."/>
      <w:lvlJc w:val="left"/>
      <w:pPr>
        <w:ind w:left="316" w:hanging="440"/>
      </w:pPr>
      <w:rPr>
        <w:rFonts w:ascii="Verdana" w:eastAsia="Verdana" w:hAnsi="Verdana" w:cs="Verdana" w:hint="default"/>
        <w:spacing w:val="0"/>
        <w:w w:val="64"/>
        <w:sz w:val="22"/>
        <w:szCs w:val="22"/>
        <w:lang w:val="fr-FR" w:eastAsia="fr-FR" w:bidi="fr-FR"/>
      </w:rPr>
    </w:lvl>
    <w:lvl w:ilvl="1" w:tplc="719ABDD0">
      <w:start w:val="1"/>
      <w:numFmt w:val="upperRoman"/>
      <w:lvlText w:val="%2."/>
      <w:lvlJc w:val="left"/>
      <w:pPr>
        <w:ind w:left="1024" w:hanging="348"/>
      </w:pPr>
      <w:rPr>
        <w:rFonts w:ascii="Verdana" w:eastAsia="Verdana" w:hAnsi="Verdana" w:cs="Verdana" w:hint="default"/>
        <w:spacing w:val="0"/>
        <w:w w:val="64"/>
        <w:sz w:val="24"/>
        <w:szCs w:val="24"/>
        <w:lang w:val="fr-FR" w:eastAsia="fr-FR" w:bidi="fr-FR"/>
      </w:rPr>
    </w:lvl>
    <w:lvl w:ilvl="2" w:tplc="63C29534">
      <w:numFmt w:val="bullet"/>
      <w:lvlText w:val="•"/>
      <w:lvlJc w:val="left"/>
      <w:pPr>
        <w:ind w:left="2107" w:hanging="348"/>
      </w:pPr>
      <w:rPr>
        <w:rFonts w:hint="default"/>
        <w:lang w:val="fr-FR" w:eastAsia="fr-FR" w:bidi="fr-FR"/>
      </w:rPr>
    </w:lvl>
    <w:lvl w:ilvl="3" w:tplc="8690E704">
      <w:numFmt w:val="bullet"/>
      <w:lvlText w:val="•"/>
      <w:lvlJc w:val="left"/>
      <w:pPr>
        <w:ind w:left="3194" w:hanging="348"/>
      </w:pPr>
      <w:rPr>
        <w:rFonts w:hint="default"/>
        <w:lang w:val="fr-FR" w:eastAsia="fr-FR" w:bidi="fr-FR"/>
      </w:rPr>
    </w:lvl>
    <w:lvl w:ilvl="4" w:tplc="0832D202">
      <w:numFmt w:val="bullet"/>
      <w:lvlText w:val="•"/>
      <w:lvlJc w:val="left"/>
      <w:pPr>
        <w:ind w:left="4282" w:hanging="348"/>
      </w:pPr>
      <w:rPr>
        <w:rFonts w:hint="default"/>
        <w:lang w:val="fr-FR" w:eastAsia="fr-FR" w:bidi="fr-FR"/>
      </w:rPr>
    </w:lvl>
    <w:lvl w:ilvl="5" w:tplc="0D12CB84">
      <w:numFmt w:val="bullet"/>
      <w:lvlText w:val="•"/>
      <w:lvlJc w:val="left"/>
      <w:pPr>
        <w:ind w:left="5369" w:hanging="348"/>
      </w:pPr>
      <w:rPr>
        <w:rFonts w:hint="default"/>
        <w:lang w:val="fr-FR" w:eastAsia="fr-FR" w:bidi="fr-FR"/>
      </w:rPr>
    </w:lvl>
    <w:lvl w:ilvl="6" w:tplc="04E2CE2C">
      <w:numFmt w:val="bullet"/>
      <w:lvlText w:val="•"/>
      <w:lvlJc w:val="left"/>
      <w:pPr>
        <w:ind w:left="6456" w:hanging="348"/>
      </w:pPr>
      <w:rPr>
        <w:rFonts w:hint="default"/>
        <w:lang w:val="fr-FR" w:eastAsia="fr-FR" w:bidi="fr-FR"/>
      </w:rPr>
    </w:lvl>
    <w:lvl w:ilvl="7" w:tplc="F9748DFE">
      <w:numFmt w:val="bullet"/>
      <w:lvlText w:val="•"/>
      <w:lvlJc w:val="left"/>
      <w:pPr>
        <w:ind w:left="7544" w:hanging="348"/>
      </w:pPr>
      <w:rPr>
        <w:rFonts w:hint="default"/>
        <w:lang w:val="fr-FR" w:eastAsia="fr-FR" w:bidi="fr-FR"/>
      </w:rPr>
    </w:lvl>
    <w:lvl w:ilvl="8" w:tplc="F0F445C2">
      <w:numFmt w:val="bullet"/>
      <w:lvlText w:val="•"/>
      <w:lvlJc w:val="left"/>
      <w:pPr>
        <w:ind w:left="8631" w:hanging="348"/>
      </w:pPr>
      <w:rPr>
        <w:rFonts w:hint="default"/>
        <w:lang w:val="fr-FR" w:eastAsia="fr-FR" w:bidi="fr-FR"/>
      </w:rPr>
    </w:lvl>
  </w:abstractNum>
  <w:abstractNum w:abstractNumId="5" w15:restartNumberingAfterBreak="0">
    <w:nsid w:val="185103D1"/>
    <w:multiLevelType w:val="hybridMultilevel"/>
    <w:tmpl w:val="F88A8D36"/>
    <w:lvl w:ilvl="0" w:tplc="1A3491EE">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95A5F"/>
    <w:multiLevelType w:val="multilevel"/>
    <w:tmpl w:val="F59A95EE"/>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7" w15:restartNumberingAfterBreak="0">
    <w:nsid w:val="1D2D0815"/>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8" w15:restartNumberingAfterBreak="0">
    <w:nsid w:val="1F5F3A42"/>
    <w:multiLevelType w:val="multilevel"/>
    <w:tmpl w:val="E6248BC4"/>
    <w:lvl w:ilvl="0">
      <w:start w:val="4"/>
      <w:numFmt w:val="decimal"/>
      <w:lvlText w:val="%1"/>
      <w:lvlJc w:val="left"/>
      <w:pPr>
        <w:ind w:left="1024" w:hanging="348"/>
      </w:pPr>
      <w:rPr>
        <w:rFonts w:hint="default"/>
        <w:lang w:val="fr-FR" w:eastAsia="fr-FR" w:bidi="fr-FR"/>
      </w:rPr>
    </w:lvl>
    <w:lvl w:ilvl="1">
      <w:start w:val="1"/>
      <w:numFmt w:val="decimal"/>
      <w:lvlText w:val="%1.%2"/>
      <w:lvlJc w:val="left"/>
      <w:pPr>
        <w:ind w:left="1024" w:hanging="348"/>
        <w:jc w:val="right"/>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9" w15:restartNumberingAfterBreak="0">
    <w:nsid w:val="20382B78"/>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10" w15:restartNumberingAfterBreak="0">
    <w:nsid w:val="205C1747"/>
    <w:multiLevelType w:val="multilevel"/>
    <w:tmpl w:val="1696F91C"/>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6.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11" w15:restartNumberingAfterBreak="0">
    <w:nsid w:val="223F0A0F"/>
    <w:multiLevelType w:val="multilevel"/>
    <w:tmpl w:val="62A00E96"/>
    <w:lvl w:ilvl="0">
      <w:start w:val="6"/>
      <w:numFmt w:val="decimal"/>
      <w:lvlText w:val="%1"/>
      <w:lvlJc w:val="left"/>
      <w:pPr>
        <w:ind w:left="1197" w:hanging="660"/>
      </w:pPr>
      <w:rPr>
        <w:rFonts w:hint="default"/>
        <w:lang w:val="fr-FR" w:eastAsia="fr-FR" w:bidi="fr-FR"/>
      </w:rPr>
    </w:lvl>
    <w:lvl w:ilvl="1">
      <w:start w:val="1"/>
      <w:numFmt w:val="decimal"/>
      <w:lvlText w:val="%1.%2"/>
      <w:lvlJc w:val="left"/>
      <w:pPr>
        <w:ind w:left="1197" w:hanging="660"/>
      </w:pPr>
      <w:rPr>
        <w:rFonts w:ascii="Verdana" w:eastAsia="Verdana" w:hAnsi="Verdana" w:cs="Verdana" w:hint="default"/>
        <w:spacing w:val="-2"/>
        <w:w w:val="83"/>
        <w:sz w:val="22"/>
        <w:szCs w:val="22"/>
        <w:lang w:val="fr-FR" w:eastAsia="fr-FR" w:bidi="fr-FR"/>
      </w:rPr>
    </w:lvl>
    <w:lvl w:ilvl="2">
      <w:numFmt w:val="bullet"/>
      <w:lvlText w:val="•"/>
      <w:lvlJc w:val="left"/>
      <w:pPr>
        <w:ind w:left="3121" w:hanging="660"/>
      </w:pPr>
      <w:rPr>
        <w:rFonts w:hint="default"/>
        <w:lang w:val="fr-FR" w:eastAsia="fr-FR" w:bidi="fr-FR"/>
      </w:rPr>
    </w:lvl>
    <w:lvl w:ilvl="3">
      <w:numFmt w:val="bullet"/>
      <w:lvlText w:val="•"/>
      <w:lvlJc w:val="left"/>
      <w:pPr>
        <w:ind w:left="4081" w:hanging="660"/>
      </w:pPr>
      <w:rPr>
        <w:rFonts w:hint="default"/>
        <w:lang w:val="fr-FR" w:eastAsia="fr-FR" w:bidi="fr-FR"/>
      </w:rPr>
    </w:lvl>
    <w:lvl w:ilvl="4">
      <w:numFmt w:val="bullet"/>
      <w:lvlText w:val="•"/>
      <w:lvlJc w:val="left"/>
      <w:pPr>
        <w:ind w:left="5042" w:hanging="660"/>
      </w:pPr>
      <w:rPr>
        <w:rFonts w:hint="default"/>
        <w:lang w:val="fr-FR" w:eastAsia="fr-FR" w:bidi="fr-FR"/>
      </w:rPr>
    </w:lvl>
    <w:lvl w:ilvl="5">
      <w:numFmt w:val="bullet"/>
      <w:lvlText w:val="•"/>
      <w:lvlJc w:val="left"/>
      <w:pPr>
        <w:ind w:left="6003" w:hanging="660"/>
      </w:pPr>
      <w:rPr>
        <w:rFonts w:hint="default"/>
        <w:lang w:val="fr-FR" w:eastAsia="fr-FR" w:bidi="fr-FR"/>
      </w:rPr>
    </w:lvl>
    <w:lvl w:ilvl="6">
      <w:numFmt w:val="bullet"/>
      <w:lvlText w:val="•"/>
      <w:lvlJc w:val="left"/>
      <w:pPr>
        <w:ind w:left="6963" w:hanging="660"/>
      </w:pPr>
      <w:rPr>
        <w:rFonts w:hint="default"/>
        <w:lang w:val="fr-FR" w:eastAsia="fr-FR" w:bidi="fr-FR"/>
      </w:rPr>
    </w:lvl>
    <w:lvl w:ilvl="7">
      <w:numFmt w:val="bullet"/>
      <w:lvlText w:val="•"/>
      <w:lvlJc w:val="left"/>
      <w:pPr>
        <w:ind w:left="7924" w:hanging="660"/>
      </w:pPr>
      <w:rPr>
        <w:rFonts w:hint="default"/>
        <w:lang w:val="fr-FR" w:eastAsia="fr-FR" w:bidi="fr-FR"/>
      </w:rPr>
    </w:lvl>
    <w:lvl w:ilvl="8">
      <w:numFmt w:val="bullet"/>
      <w:lvlText w:val="•"/>
      <w:lvlJc w:val="left"/>
      <w:pPr>
        <w:ind w:left="8885" w:hanging="660"/>
      </w:pPr>
      <w:rPr>
        <w:rFonts w:hint="default"/>
        <w:lang w:val="fr-FR" w:eastAsia="fr-FR" w:bidi="fr-FR"/>
      </w:rPr>
    </w:lvl>
  </w:abstractNum>
  <w:abstractNum w:abstractNumId="12" w15:restartNumberingAfterBreak="0">
    <w:nsid w:val="2DEE50E4"/>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13" w15:restartNumberingAfterBreak="0">
    <w:nsid w:val="30AA2917"/>
    <w:multiLevelType w:val="hybridMultilevel"/>
    <w:tmpl w:val="6FDE1D98"/>
    <w:lvl w:ilvl="0" w:tplc="17347A90">
      <w:numFmt w:val="bullet"/>
      <w:lvlText w:val="-"/>
      <w:lvlJc w:val="left"/>
      <w:pPr>
        <w:ind w:left="360" w:hanging="360"/>
      </w:pPr>
      <w:rPr>
        <w:rFonts w:ascii="Frutiger 55" w:eastAsiaTheme="minorHAnsi" w:hAnsi="Frutiger 55"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A7B38FE"/>
    <w:multiLevelType w:val="multilevel"/>
    <w:tmpl w:val="1F5E9942"/>
    <w:lvl w:ilvl="0">
      <w:start w:val="4"/>
      <w:numFmt w:val="decimal"/>
      <w:lvlText w:val="%1"/>
      <w:lvlJc w:val="left"/>
      <w:pPr>
        <w:ind w:left="316" w:hanging="423"/>
      </w:pPr>
      <w:rPr>
        <w:rFonts w:hint="default"/>
        <w:lang w:val="fr-FR" w:eastAsia="fr-FR" w:bidi="fr-FR"/>
      </w:rPr>
    </w:lvl>
    <w:lvl w:ilvl="1">
      <w:start w:val="1"/>
      <w:numFmt w:val="decimal"/>
      <w:lvlText w:val="%1.%2"/>
      <w:lvlJc w:val="left"/>
      <w:pPr>
        <w:ind w:left="316" w:hanging="423"/>
      </w:pPr>
      <w:rPr>
        <w:rFonts w:ascii="Century Gothic" w:eastAsia="Century Gothic" w:hAnsi="Century Gothic" w:cs="Century Gothic" w:hint="default"/>
        <w:spacing w:val="-1"/>
        <w:w w:val="100"/>
        <w:sz w:val="24"/>
        <w:szCs w:val="24"/>
        <w:lang w:val="fr-FR" w:eastAsia="fr-FR" w:bidi="fr-FR"/>
      </w:rPr>
    </w:lvl>
    <w:lvl w:ilvl="2">
      <w:numFmt w:val="bullet"/>
      <w:lvlText w:val="•"/>
      <w:lvlJc w:val="left"/>
      <w:pPr>
        <w:ind w:left="2417" w:hanging="423"/>
      </w:pPr>
      <w:rPr>
        <w:rFonts w:hint="default"/>
        <w:lang w:val="fr-FR" w:eastAsia="fr-FR" w:bidi="fr-FR"/>
      </w:rPr>
    </w:lvl>
    <w:lvl w:ilvl="3">
      <w:numFmt w:val="bullet"/>
      <w:lvlText w:val="•"/>
      <w:lvlJc w:val="left"/>
      <w:pPr>
        <w:ind w:left="3465" w:hanging="423"/>
      </w:pPr>
      <w:rPr>
        <w:rFonts w:hint="default"/>
        <w:lang w:val="fr-FR" w:eastAsia="fr-FR" w:bidi="fr-FR"/>
      </w:rPr>
    </w:lvl>
    <w:lvl w:ilvl="4">
      <w:numFmt w:val="bullet"/>
      <w:lvlText w:val="•"/>
      <w:lvlJc w:val="left"/>
      <w:pPr>
        <w:ind w:left="4514" w:hanging="423"/>
      </w:pPr>
      <w:rPr>
        <w:rFonts w:hint="default"/>
        <w:lang w:val="fr-FR" w:eastAsia="fr-FR" w:bidi="fr-FR"/>
      </w:rPr>
    </w:lvl>
    <w:lvl w:ilvl="5">
      <w:numFmt w:val="bullet"/>
      <w:lvlText w:val="•"/>
      <w:lvlJc w:val="left"/>
      <w:pPr>
        <w:ind w:left="5563" w:hanging="423"/>
      </w:pPr>
      <w:rPr>
        <w:rFonts w:hint="default"/>
        <w:lang w:val="fr-FR" w:eastAsia="fr-FR" w:bidi="fr-FR"/>
      </w:rPr>
    </w:lvl>
    <w:lvl w:ilvl="6">
      <w:numFmt w:val="bullet"/>
      <w:lvlText w:val="•"/>
      <w:lvlJc w:val="left"/>
      <w:pPr>
        <w:ind w:left="6611" w:hanging="423"/>
      </w:pPr>
      <w:rPr>
        <w:rFonts w:hint="default"/>
        <w:lang w:val="fr-FR" w:eastAsia="fr-FR" w:bidi="fr-FR"/>
      </w:rPr>
    </w:lvl>
    <w:lvl w:ilvl="7">
      <w:numFmt w:val="bullet"/>
      <w:lvlText w:val="•"/>
      <w:lvlJc w:val="left"/>
      <w:pPr>
        <w:ind w:left="7660" w:hanging="423"/>
      </w:pPr>
      <w:rPr>
        <w:rFonts w:hint="default"/>
        <w:lang w:val="fr-FR" w:eastAsia="fr-FR" w:bidi="fr-FR"/>
      </w:rPr>
    </w:lvl>
    <w:lvl w:ilvl="8">
      <w:numFmt w:val="bullet"/>
      <w:lvlText w:val="•"/>
      <w:lvlJc w:val="left"/>
      <w:pPr>
        <w:ind w:left="8709" w:hanging="423"/>
      </w:pPr>
      <w:rPr>
        <w:rFonts w:hint="default"/>
        <w:lang w:val="fr-FR" w:eastAsia="fr-FR" w:bidi="fr-FR"/>
      </w:rPr>
    </w:lvl>
  </w:abstractNum>
  <w:abstractNum w:abstractNumId="15" w15:restartNumberingAfterBreak="0">
    <w:nsid w:val="3C710CF4"/>
    <w:multiLevelType w:val="hybridMultilevel"/>
    <w:tmpl w:val="25DE3C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0040E0"/>
    <w:multiLevelType w:val="hybridMultilevel"/>
    <w:tmpl w:val="2AD6DF52"/>
    <w:lvl w:ilvl="0" w:tplc="B04846F2">
      <w:start w:val="1"/>
      <w:numFmt w:val="upperRoman"/>
      <w:lvlText w:val="%1."/>
      <w:lvlJc w:val="right"/>
      <w:pPr>
        <w:ind w:left="7732" w:hanging="360"/>
      </w:pPr>
      <w:rPr>
        <w:sz w:val="26"/>
        <w:szCs w:val="26"/>
      </w:rPr>
    </w:lvl>
    <w:lvl w:ilvl="1" w:tplc="040C0019" w:tentative="1">
      <w:start w:val="1"/>
      <w:numFmt w:val="lowerLetter"/>
      <w:lvlText w:val="%2."/>
      <w:lvlJc w:val="left"/>
      <w:pPr>
        <w:ind w:left="8452" w:hanging="360"/>
      </w:pPr>
    </w:lvl>
    <w:lvl w:ilvl="2" w:tplc="040C001B" w:tentative="1">
      <w:start w:val="1"/>
      <w:numFmt w:val="lowerRoman"/>
      <w:lvlText w:val="%3."/>
      <w:lvlJc w:val="right"/>
      <w:pPr>
        <w:ind w:left="9172" w:hanging="180"/>
      </w:pPr>
    </w:lvl>
    <w:lvl w:ilvl="3" w:tplc="040C000F" w:tentative="1">
      <w:start w:val="1"/>
      <w:numFmt w:val="decimal"/>
      <w:lvlText w:val="%4."/>
      <w:lvlJc w:val="left"/>
      <w:pPr>
        <w:ind w:left="9892" w:hanging="360"/>
      </w:pPr>
    </w:lvl>
    <w:lvl w:ilvl="4" w:tplc="040C0019" w:tentative="1">
      <w:start w:val="1"/>
      <w:numFmt w:val="lowerLetter"/>
      <w:lvlText w:val="%5."/>
      <w:lvlJc w:val="left"/>
      <w:pPr>
        <w:ind w:left="10612" w:hanging="360"/>
      </w:pPr>
    </w:lvl>
    <w:lvl w:ilvl="5" w:tplc="040C001B" w:tentative="1">
      <w:start w:val="1"/>
      <w:numFmt w:val="lowerRoman"/>
      <w:lvlText w:val="%6."/>
      <w:lvlJc w:val="right"/>
      <w:pPr>
        <w:ind w:left="11332" w:hanging="180"/>
      </w:pPr>
    </w:lvl>
    <w:lvl w:ilvl="6" w:tplc="040C000F" w:tentative="1">
      <w:start w:val="1"/>
      <w:numFmt w:val="decimal"/>
      <w:lvlText w:val="%7."/>
      <w:lvlJc w:val="left"/>
      <w:pPr>
        <w:ind w:left="12052" w:hanging="360"/>
      </w:pPr>
    </w:lvl>
    <w:lvl w:ilvl="7" w:tplc="040C0019" w:tentative="1">
      <w:start w:val="1"/>
      <w:numFmt w:val="lowerLetter"/>
      <w:lvlText w:val="%8."/>
      <w:lvlJc w:val="left"/>
      <w:pPr>
        <w:ind w:left="12772" w:hanging="360"/>
      </w:pPr>
    </w:lvl>
    <w:lvl w:ilvl="8" w:tplc="040C001B" w:tentative="1">
      <w:start w:val="1"/>
      <w:numFmt w:val="lowerRoman"/>
      <w:lvlText w:val="%9."/>
      <w:lvlJc w:val="right"/>
      <w:pPr>
        <w:ind w:left="13492" w:hanging="180"/>
      </w:pPr>
    </w:lvl>
  </w:abstractNum>
  <w:abstractNum w:abstractNumId="17" w15:restartNumberingAfterBreak="0">
    <w:nsid w:val="4A4F7713"/>
    <w:multiLevelType w:val="hybridMultilevel"/>
    <w:tmpl w:val="EADCB8B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18" w15:restartNumberingAfterBreak="0">
    <w:nsid w:val="4D113AA9"/>
    <w:multiLevelType w:val="hybridMultilevel"/>
    <w:tmpl w:val="06381056"/>
    <w:lvl w:ilvl="0" w:tplc="7D3E4276">
      <w:numFmt w:val="bullet"/>
      <w:lvlText w:val="-"/>
      <w:lvlJc w:val="left"/>
      <w:pPr>
        <w:ind w:left="720" w:hanging="360"/>
      </w:pPr>
      <w:rPr>
        <w:rFonts w:ascii="Frutiger 55" w:eastAsiaTheme="minorHAnsi" w:hAnsi="Frutiger 55"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E751DC"/>
    <w:multiLevelType w:val="multilevel"/>
    <w:tmpl w:val="F59A95EE"/>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0" w15:restartNumberingAfterBreak="0">
    <w:nsid w:val="4F7039F6"/>
    <w:multiLevelType w:val="multilevel"/>
    <w:tmpl w:val="260E65B4"/>
    <w:lvl w:ilvl="0">
      <w:start w:val="5"/>
      <w:numFmt w:val="decimal"/>
      <w:lvlText w:val="%1"/>
      <w:lvlJc w:val="left"/>
      <w:pPr>
        <w:ind w:left="1024" w:hanging="348"/>
      </w:pPr>
      <w:rPr>
        <w:rFonts w:hint="default"/>
        <w:lang w:val="fr-FR" w:eastAsia="fr-FR" w:bidi="fr-FR"/>
      </w:rPr>
    </w:lvl>
    <w:lvl w:ilvl="1">
      <w:start w:val="1"/>
      <w:numFmt w:val="decimal"/>
      <w:lvlText w:val="8.%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1" w15:restartNumberingAfterBreak="0">
    <w:nsid w:val="515B4576"/>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22" w15:restartNumberingAfterBreak="0">
    <w:nsid w:val="531B0533"/>
    <w:multiLevelType w:val="multilevel"/>
    <w:tmpl w:val="3CFACD26"/>
    <w:lvl w:ilvl="0">
      <w:start w:val="6"/>
      <w:numFmt w:val="decimal"/>
      <w:lvlText w:val="%1"/>
      <w:lvlJc w:val="left"/>
      <w:pPr>
        <w:ind w:left="1226" w:hanging="550"/>
      </w:pPr>
      <w:rPr>
        <w:rFonts w:hint="default"/>
        <w:lang w:val="fr-FR" w:eastAsia="fr-FR" w:bidi="fr-FR"/>
      </w:rPr>
    </w:lvl>
    <w:lvl w:ilvl="1">
      <w:start w:val="1"/>
      <w:numFmt w:val="decimal"/>
      <w:lvlText w:val="%1.%2"/>
      <w:lvlJc w:val="left"/>
      <w:pPr>
        <w:ind w:left="1226" w:hanging="550"/>
      </w:pPr>
      <w:rPr>
        <w:rFonts w:ascii="Verdana" w:eastAsia="Verdana" w:hAnsi="Verdana" w:cs="Verdana" w:hint="default"/>
        <w:spacing w:val="-1"/>
        <w:w w:val="83"/>
        <w:sz w:val="24"/>
        <w:szCs w:val="24"/>
        <w:lang w:val="fr-FR" w:eastAsia="fr-FR" w:bidi="fr-FR"/>
      </w:rPr>
    </w:lvl>
    <w:lvl w:ilvl="2">
      <w:numFmt w:val="bullet"/>
      <w:lvlText w:val="•"/>
      <w:lvlJc w:val="left"/>
      <w:pPr>
        <w:ind w:left="3137" w:hanging="550"/>
      </w:pPr>
      <w:rPr>
        <w:rFonts w:hint="default"/>
        <w:lang w:val="fr-FR" w:eastAsia="fr-FR" w:bidi="fr-FR"/>
      </w:rPr>
    </w:lvl>
    <w:lvl w:ilvl="3">
      <w:numFmt w:val="bullet"/>
      <w:lvlText w:val="•"/>
      <w:lvlJc w:val="left"/>
      <w:pPr>
        <w:ind w:left="4095" w:hanging="550"/>
      </w:pPr>
      <w:rPr>
        <w:rFonts w:hint="default"/>
        <w:lang w:val="fr-FR" w:eastAsia="fr-FR" w:bidi="fr-FR"/>
      </w:rPr>
    </w:lvl>
    <w:lvl w:ilvl="4">
      <w:numFmt w:val="bullet"/>
      <w:lvlText w:val="•"/>
      <w:lvlJc w:val="left"/>
      <w:pPr>
        <w:ind w:left="5054" w:hanging="550"/>
      </w:pPr>
      <w:rPr>
        <w:rFonts w:hint="default"/>
        <w:lang w:val="fr-FR" w:eastAsia="fr-FR" w:bidi="fr-FR"/>
      </w:rPr>
    </w:lvl>
    <w:lvl w:ilvl="5">
      <w:numFmt w:val="bullet"/>
      <w:lvlText w:val="•"/>
      <w:lvlJc w:val="left"/>
      <w:pPr>
        <w:ind w:left="6013" w:hanging="550"/>
      </w:pPr>
      <w:rPr>
        <w:rFonts w:hint="default"/>
        <w:lang w:val="fr-FR" w:eastAsia="fr-FR" w:bidi="fr-FR"/>
      </w:rPr>
    </w:lvl>
    <w:lvl w:ilvl="6">
      <w:numFmt w:val="bullet"/>
      <w:lvlText w:val="•"/>
      <w:lvlJc w:val="left"/>
      <w:pPr>
        <w:ind w:left="6971" w:hanging="550"/>
      </w:pPr>
      <w:rPr>
        <w:rFonts w:hint="default"/>
        <w:lang w:val="fr-FR" w:eastAsia="fr-FR" w:bidi="fr-FR"/>
      </w:rPr>
    </w:lvl>
    <w:lvl w:ilvl="7">
      <w:numFmt w:val="bullet"/>
      <w:lvlText w:val="•"/>
      <w:lvlJc w:val="left"/>
      <w:pPr>
        <w:ind w:left="7930" w:hanging="550"/>
      </w:pPr>
      <w:rPr>
        <w:rFonts w:hint="default"/>
        <w:lang w:val="fr-FR" w:eastAsia="fr-FR" w:bidi="fr-FR"/>
      </w:rPr>
    </w:lvl>
    <w:lvl w:ilvl="8">
      <w:numFmt w:val="bullet"/>
      <w:lvlText w:val="•"/>
      <w:lvlJc w:val="left"/>
      <w:pPr>
        <w:ind w:left="8889" w:hanging="550"/>
      </w:pPr>
      <w:rPr>
        <w:rFonts w:hint="default"/>
        <w:lang w:val="fr-FR" w:eastAsia="fr-FR" w:bidi="fr-FR"/>
      </w:rPr>
    </w:lvl>
  </w:abstractNum>
  <w:abstractNum w:abstractNumId="23" w15:restartNumberingAfterBreak="0">
    <w:nsid w:val="5C207E38"/>
    <w:multiLevelType w:val="hybridMultilevel"/>
    <w:tmpl w:val="EADCB8B6"/>
    <w:lvl w:ilvl="0" w:tplc="CEE49DB0">
      <w:start w:val="1"/>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D67CD3E0">
      <w:numFmt w:val="bullet"/>
      <w:lvlText w:val="•"/>
      <w:lvlJc w:val="left"/>
      <w:pPr>
        <w:ind w:left="1368" w:hanging="708"/>
      </w:pPr>
      <w:rPr>
        <w:rFonts w:hint="default"/>
        <w:lang w:val="fr-FR" w:eastAsia="fr-FR" w:bidi="fr-FR"/>
      </w:rPr>
    </w:lvl>
    <w:lvl w:ilvl="2" w:tplc="D1AA1878">
      <w:numFmt w:val="bullet"/>
      <w:lvlText w:val="•"/>
      <w:lvlJc w:val="left"/>
      <w:pPr>
        <w:ind w:left="2417" w:hanging="708"/>
      </w:pPr>
      <w:rPr>
        <w:rFonts w:hint="default"/>
        <w:lang w:val="fr-FR" w:eastAsia="fr-FR" w:bidi="fr-FR"/>
      </w:rPr>
    </w:lvl>
    <w:lvl w:ilvl="3" w:tplc="3DBE304A">
      <w:numFmt w:val="bullet"/>
      <w:lvlText w:val="•"/>
      <w:lvlJc w:val="left"/>
      <w:pPr>
        <w:ind w:left="3465" w:hanging="708"/>
      </w:pPr>
      <w:rPr>
        <w:rFonts w:hint="default"/>
        <w:lang w:val="fr-FR" w:eastAsia="fr-FR" w:bidi="fr-FR"/>
      </w:rPr>
    </w:lvl>
    <w:lvl w:ilvl="4" w:tplc="ECB0C986">
      <w:numFmt w:val="bullet"/>
      <w:lvlText w:val="•"/>
      <w:lvlJc w:val="left"/>
      <w:pPr>
        <w:ind w:left="4514" w:hanging="708"/>
      </w:pPr>
      <w:rPr>
        <w:rFonts w:hint="default"/>
        <w:lang w:val="fr-FR" w:eastAsia="fr-FR" w:bidi="fr-FR"/>
      </w:rPr>
    </w:lvl>
    <w:lvl w:ilvl="5" w:tplc="9C4EEA3E">
      <w:numFmt w:val="bullet"/>
      <w:lvlText w:val="•"/>
      <w:lvlJc w:val="left"/>
      <w:pPr>
        <w:ind w:left="5563" w:hanging="708"/>
      </w:pPr>
      <w:rPr>
        <w:rFonts w:hint="default"/>
        <w:lang w:val="fr-FR" w:eastAsia="fr-FR" w:bidi="fr-FR"/>
      </w:rPr>
    </w:lvl>
    <w:lvl w:ilvl="6" w:tplc="D05E5170">
      <w:numFmt w:val="bullet"/>
      <w:lvlText w:val="•"/>
      <w:lvlJc w:val="left"/>
      <w:pPr>
        <w:ind w:left="6611" w:hanging="708"/>
      </w:pPr>
      <w:rPr>
        <w:rFonts w:hint="default"/>
        <w:lang w:val="fr-FR" w:eastAsia="fr-FR" w:bidi="fr-FR"/>
      </w:rPr>
    </w:lvl>
    <w:lvl w:ilvl="7" w:tplc="ACCEDB62">
      <w:numFmt w:val="bullet"/>
      <w:lvlText w:val="•"/>
      <w:lvlJc w:val="left"/>
      <w:pPr>
        <w:ind w:left="7660" w:hanging="708"/>
      </w:pPr>
      <w:rPr>
        <w:rFonts w:hint="default"/>
        <w:lang w:val="fr-FR" w:eastAsia="fr-FR" w:bidi="fr-FR"/>
      </w:rPr>
    </w:lvl>
    <w:lvl w:ilvl="8" w:tplc="EDEAC9B8">
      <w:numFmt w:val="bullet"/>
      <w:lvlText w:val="•"/>
      <w:lvlJc w:val="left"/>
      <w:pPr>
        <w:ind w:left="8709" w:hanging="708"/>
      </w:pPr>
      <w:rPr>
        <w:rFonts w:hint="default"/>
        <w:lang w:val="fr-FR" w:eastAsia="fr-FR" w:bidi="fr-FR"/>
      </w:rPr>
    </w:lvl>
  </w:abstractNum>
  <w:abstractNum w:abstractNumId="24" w15:restartNumberingAfterBreak="0">
    <w:nsid w:val="5DCE037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25" w15:restartNumberingAfterBreak="0">
    <w:nsid w:val="6204760F"/>
    <w:multiLevelType w:val="hybridMultilevel"/>
    <w:tmpl w:val="E1DEBF8C"/>
    <w:lvl w:ilvl="0" w:tplc="FBD265A6">
      <w:start w:val="6"/>
      <w:numFmt w:val="decimalZero"/>
      <w:lvlText w:val="%1."/>
      <w:lvlJc w:val="left"/>
      <w:pPr>
        <w:ind w:left="316" w:hanging="708"/>
      </w:pPr>
      <w:rPr>
        <w:rFonts w:ascii="Verdana" w:eastAsia="Verdana" w:hAnsi="Verdana" w:cs="Verdana" w:hint="default"/>
        <w:spacing w:val="-1"/>
        <w:w w:val="76"/>
        <w:sz w:val="24"/>
        <w:szCs w:val="24"/>
        <w:lang w:val="fr-FR" w:eastAsia="fr-FR" w:bidi="fr-FR"/>
      </w:rPr>
    </w:lvl>
    <w:lvl w:ilvl="1" w:tplc="E74E52C6">
      <w:numFmt w:val="bullet"/>
      <w:lvlText w:val="-"/>
      <w:lvlJc w:val="left"/>
      <w:pPr>
        <w:ind w:left="1029" w:hanging="351"/>
      </w:pPr>
      <w:rPr>
        <w:rFonts w:ascii="Times New Roman" w:eastAsia="Times New Roman" w:hAnsi="Times New Roman" w:cs="Times New Roman" w:hint="default"/>
        <w:spacing w:val="-43"/>
        <w:w w:val="60"/>
        <w:sz w:val="24"/>
        <w:szCs w:val="24"/>
        <w:lang w:val="fr-FR" w:eastAsia="fr-FR" w:bidi="fr-FR"/>
      </w:rPr>
    </w:lvl>
    <w:lvl w:ilvl="2" w:tplc="CFA80FB0">
      <w:numFmt w:val="bullet"/>
      <w:lvlText w:val="•"/>
      <w:lvlJc w:val="left"/>
      <w:pPr>
        <w:ind w:left="2107" w:hanging="351"/>
      </w:pPr>
      <w:rPr>
        <w:rFonts w:hint="default"/>
        <w:lang w:val="fr-FR" w:eastAsia="fr-FR" w:bidi="fr-FR"/>
      </w:rPr>
    </w:lvl>
    <w:lvl w:ilvl="3" w:tplc="4976926E">
      <w:numFmt w:val="bullet"/>
      <w:lvlText w:val="•"/>
      <w:lvlJc w:val="left"/>
      <w:pPr>
        <w:ind w:left="3194" w:hanging="351"/>
      </w:pPr>
      <w:rPr>
        <w:rFonts w:hint="default"/>
        <w:lang w:val="fr-FR" w:eastAsia="fr-FR" w:bidi="fr-FR"/>
      </w:rPr>
    </w:lvl>
    <w:lvl w:ilvl="4" w:tplc="27185212">
      <w:numFmt w:val="bullet"/>
      <w:lvlText w:val="•"/>
      <w:lvlJc w:val="left"/>
      <w:pPr>
        <w:ind w:left="4282" w:hanging="351"/>
      </w:pPr>
      <w:rPr>
        <w:rFonts w:hint="default"/>
        <w:lang w:val="fr-FR" w:eastAsia="fr-FR" w:bidi="fr-FR"/>
      </w:rPr>
    </w:lvl>
    <w:lvl w:ilvl="5" w:tplc="D85CEE22">
      <w:numFmt w:val="bullet"/>
      <w:lvlText w:val="•"/>
      <w:lvlJc w:val="left"/>
      <w:pPr>
        <w:ind w:left="5369" w:hanging="351"/>
      </w:pPr>
      <w:rPr>
        <w:rFonts w:hint="default"/>
        <w:lang w:val="fr-FR" w:eastAsia="fr-FR" w:bidi="fr-FR"/>
      </w:rPr>
    </w:lvl>
    <w:lvl w:ilvl="6" w:tplc="3E5E2D1C">
      <w:numFmt w:val="bullet"/>
      <w:lvlText w:val="•"/>
      <w:lvlJc w:val="left"/>
      <w:pPr>
        <w:ind w:left="6456" w:hanging="351"/>
      </w:pPr>
      <w:rPr>
        <w:rFonts w:hint="default"/>
        <w:lang w:val="fr-FR" w:eastAsia="fr-FR" w:bidi="fr-FR"/>
      </w:rPr>
    </w:lvl>
    <w:lvl w:ilvl="7" w:tplc="0742DBC4">
      <w:numFmt w:val="bullet"/>
      <w:lvlText w:val="•"/>
      <w:lvlJc w:val="left"/>
      <w:pPr>
        <w:ind w:left="7544" w:hanging="351"/>
      </w:pPr>
      <w:rPr>
        <w:rFonts w:hint="default"/>
        <w:lang w:val="fr-FR" w:eastAsia="fr-FR" w:bidi="fr-FR"/>
      </w:rPr>
    </w:lvl>
    <w:lvl w:ilvl="8" w:tplc="9A90F4D2">
      <w:numFmt w:val="bullet"/>
      <w:lvlText w:val="•"/>
      <w:lvlJc w:val="left"/>
      <w:pPr>
        <w:ind w:left="8631" w:hanging="351"/>
      </w:pPr>
      <w:rPr>
        <w:rFonts w:hint="default"/>
        <w:lang w:val="fr-FR" w:eastAsia="fr-FR" w:bidi="fr-FR"/>
      </w:rPr>
    </w:lvl>
  </w:abstractNum>
  <w:abstractNum w:abstractNumId="26" w15:restartNumberingAfterBreak="0">
    <w:nsid w:val="62D426E5"/>
    <w:multiLevelType w:val="multilevel"/>
    <w:tmpl w:val="260E65B4"/>
    <w:lvl w:ilvl="0">
      <w:start w:val="5"/>
      <w:numFmt w:val="decimal"/>
      <w:lvlText w:val="%1"/>
      <w:lvlJc w:val="left"/>
      <w:pPr>
        <w:ind w:left="1024" w:hanging="348"/>
      </w:pPr>
      <w:rPr>
        <w:rFonts w:hint="default"/>
        <w:lang w:val="fr-FR" w:eastAsia="fr-FR" w:bidi="fr-FR"/>
      </w:rPr>
    </w:lvl>
    <w:lvl w:ilvl="1">
      <w:start w:val="1"/>
      <w:numFmt w:val="decimal"/>
      <w:lvlText w:val="8.%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7" w15:restartNumberingAfterBreak="0">
    <w:nsid w:val="66F939CA"/>
    <w:multiLevelType w:val="multilevel"/>
    <w:tmpl w:val="419211BC"/>
    <w:lvl w:ilvl="0">
      <w:start w:val="5"/>
      <w:numFmt w:val="decimal"/>
      <w:lvlText w:val="%1"/>
      <w:lvlJc w:val="left"/>
      <w:pPr>
        <w:ind w:left="1024" w:hanging="348"/>
      </w:pPr>
      <w:rPr>
        <w:rFonts w:hint="default"/>
        <w:lang w:val="fr-FR" w:eastAsia="fr-FR" w:bidi="fr-FR"/>
      </w:rPr>
    </w:lvl>
    <w:lvl w:ilvl="1">
      <w:start w:val="1"/>
      <w:numFmt w:val="decimal"/>
      <w:lvlText w:val="10.%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28" w15:restartNumberingAfterBreak="0">
    <w:nsid w:val="686700E4"/>
    <w:multiLevelType w:val="multilevel"/>
    <w:tmpl w:val="EACC3A8C"/>
    <w:lvl w:ilvl="0">
      <w:start w:val="5"/>
      <w:numFmt w:val="decimal"/>
      <w:lvlText w:val="%1"/>
      <w:lvlJc w:val="left"/>
      <w:pPr>
        <w:ind w:left="1197" w:hanging="660"/>
      </w:pPr>
      <w:rPr>
        <w:rFonts w:hint="default"/>
        <w:lang w:val="fr-FR" w:eastAsia="fr-FR" w:bidi="fr-FR"/>
      </w:rPr>
    </w:lvl>
    <w:lvl w:ilvl="1">
      <w:start w:val="1"/>
      <w:numFmt w:val="decimal"/>
      <w:lvlText w:val="%1.%2"/>
      <w:lvlJc w:val="left"/>
      <w:pPr>
        <w:ind w:left="1197" w:hanging="660"/>
      </w:pPr>
      <w:rPr>
        <w:rFonts w:ascii="Verdana" w:eastAsia="Verdana" w:hAnsi="Verdana" w:cs="Verdana" w:hint="default"/>
        <w:spacing w:val="-2"/>
        <w:w w:val="83"/>
        <w:sz w:val="22"/>
        <w:szCs w:val="22"/>
        <w:lang w:val="fr-FR" w:eastAsia="fr-FR" w:bidi="fr-FR"/>
      </w:rPr>
    </w:lvl>
    <w:lvl w:ilvl="2">
      <w:numFmt w:val="bullet"/>
      <w:lvlText w:val="•"/>
      <w:lvlJc w:val="left"/>
      <w:pPr>
        <w:ind w:left="3121" w:hanging="660"/>
      </w:pPr>
      <w:rPr>
        <w:rFonts w:hint="default"/>
        <w:lang w:val="fr-FR" w:eastAsia="fr-FR" w:bidi="fr-FR"/>
      </w:rPr>
    </w:lvl>
    <w:lvl w:ilvl="3">
      <w:numFmt w:val="bullet"/>
      <w:lvlText w:val="•"/>
      <w:lvlJc w:val="left"/>
      <w:pPr>
        <w:ind w:left="4081" w:hanging="660"/>
      </w:pPr>
      <w:rPr>
        <w:rFonts w:hint="default"/>
        <w:lang w:val="fr-FR" w:eastAsia="fr-FR" w:bidi="fr-FR"/>
      </w:rPr>
    </w:lvl>
    <w:lvl w:ilvl="4">
      <w:numFmt w:val="bullet"/>
      <w:lvlText w:val="•"/>
      <w:lvlJc w:val="left"/>
      <w:pPr>
        <w:ind w:left="5042" w:hanging="660"/>
      </w:pPr>
      <w:rPr>
        <w:rFonts w:hint="default"/>
        <w:lang w:val="fr-FR" w:eastAsia="fr-FR" w:bidi="fr-FR"/>
      </w:rPr>
    </w:lvl>
    <w:lvl w:ilvl="5">
      <w:numFmt w:val="bullet"/>
      <w:lvlText w:val="•"/>
      <w:lvlJc w:val="left"/>
      <w:pPr>
        <w:ind w:left="6003" w:hanging="660"/>
      </w:pPr>
      <w:rPr>
        <w:rFonts w:hint="default"/>
        <w:lang w:val="fr-FR" w:eastAsia="fr-FR" w:bidi="fr-FR"/>
      </w:rPr>
    </w:lvl>
    <w:lvl w:ilvl="6">
      <w:numFmt w:val="bullet"/>
      <w:lvlText w:val="•"/>
      <w:lvlJc w:val="left"/>
      <w:pPr>
        <w:ind w:left="6963" w:hanging="660"/>
      </w:pPr>
      <w:rPr>
        <w:rFonts w:hint="default"/>
        <w:lang w:val="fr-FR" w:eastAsia="fr-FR" w:bidi="fr-FR"/>
      </w:rPr>
    </w:lvl>
    <w:lvl w:ilvl="7">
      <w:numFmt w:val="bullet"/>
      <w:lvlText w:val="•"/>
      <w:lvlJc w:val="left"/>
      <w:pPr>
        <w:ind w:left="7924" w:hanging="660"/>
      </w:pPr>
      <w:rPr>
        <w:rFonts w:hint="default"/>
        <w:lang w:val="fr-FR" w:eastAsia="fr-FR" w:bidi="fr-FR"/>
      </w:rPr>
    </w:lvl>
    <w:lvl w:ilvl="8">
      <w:numFmt w:val="bullet"/>
      <w:lvlText w:val="•"/>
      <w:lvlJc w:val="left"/>
      <w:pPr>
        <w:ind w:left="8885" w:hanging="660"/>
      </w:pPr>
      <w:rPr>
        <w:rFonts w:hint="default"/>
        <w:lang w:val="fr-FR" w:eastAsia="fr-FR" w:bidi="fr-FR"/>
      </w:rPr>
    </w:lvl>
  </w:abstractNum>
  <w:abstractNum w:abstractNumId="29" w15:restartNumberingAfterBreak="0">
    <w:nsid w:val="694D0CDE"/>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abstractNum w:abstractNumId="30" w15:restartNumberingAfterBreak="0">
    <w:nsid w:val="6E185E42"/>
    <w:multiLevelType w:val="multilevel"/>
    <w:tmpl w:val="954E7E40"/>
    <w:lvl w:ilvl="0">
      <w:start w:val="4"/>
      <w:numFmt w:val="decimal"/>
      <w:lvlText w:val="%1"/>
      <w:lvlJc w:val="left"/>
      <w:pPr>
        <w:ind w:left="1197" w:hanging="660"/>
      </w:pPr>
      <w:rPr>
        <w:rFonts w:hint="default"/>
        <w:lang w:val="fr-FR" w:eastAsia="fr-FR" w:bidi="fr-FR"/>
      </w:rPr>
    </w:lvl>
    <w:lvl w:ilvl="1">
      <w:start w:val="1"/>
      <w:numFmt w:val="decimal"/>
      <w:lvlText w:val="%1.%2"/>
      <w:lvlJc w:val="left"/>
      <w:pPr>
        <w:ind w:left="537" w:hanging="660"/>
      </w:pPr>
      <w:rPr>
        <w:rFonts w:ascii="Verdana" w:eastAsia="Verdana" w:hAnsi="Verdana" w:cs="Verdana" w:hint="default"/>
        <w:spacing w:val="-2"/>
        <w:w w:val="83"/>
        <w:sz w:val="22"/>
        <w:szCs w:val="22"/>
        <w:lang w:val="fr-FR" w:eastAsia="fr-FR" w:bidi="fr-FR"/>
      </w:rPr>
    </w:lvl>
    <w:lvl w:ilvl="2">
      <w:start w:val="1"/>
      <w:numFmt w:val="decimal"/>
      <w:lvlText w:val="%1.%2.%3"/>
      <w:lvlJc w:val="left"/>
      <w:pPr>
        <w:ind w:left="755" w:hanging="881"/>
      </w:pPr>
      <w:rPr>
        <w:rFonts w:ascii="Verdana" w:eastAsia="Verdana" w:hAnsi="Verdana" w:cs="Verdana" w:hint="default"/>
        <w:spacing w:val="-2"/>
        <w:w w:val="83"/>
        <w:sz w:val="22"/>
        <w:szCs w:val="22"/>
        <w:lang w:val="fr-FR" w:eastAsia="fr-FR" w:bidi="fr-FR"/>
      </w:rPr>
    </w:lvl>
    <w:lvl w:ilvl="3">
      <w:numFmt w:val="bullet"/>
      <w:lvlText w:val="•"/>
      <w:lvlJc w:val="left"/>
      <w:pPr>
        <w:ind w:left="2400" w:hanging="881"/>
      </w:pPr>
      <w:rPr>
        <w:rFonts w:hint="default"/>
        <w:lang w:val="fr-FR" w:eastAsia="fr-FR" w:bidi="fr-FR"/>
      </w:rPr>
    </w:lvl>
    <w:lvl w:ilvl="4">
      <w:numFmt w:val="bullet"/>
      <w:lvlText w:val="•"/>
      <w:lvlJc w:val="left"/>
      <w:pPr>
        <w:ind w:left="3601" w:hanging="881"/>
      </w:pPr>
      <w:rPr>
        <w:rFonts w:hint="default"/>
        <w:lang w:val="fr-FR" w:eastAsia="fr-FR" w:bidi="fr-FR"/>
      </w:rPr>
    </w:lvl>
    <w:lvl w:ilvl="5">
      <w:numFmt w:val="bullet"/>
      <w:lvlText w:val="•"/>
      <w:lvlJc w:val="left"/>
      <w:pPr>
        <w:ind w:left="4802" w:hanging="881"/>
      </w:pPr>
      <w:rPr>
        <w:rFonts w:hint="default"/>
        <w:lang w:val="fr-FR" w:eastAsia="fr-FR" w:bidi="fr-FR"/>
      </w:rPr>
    </w:lvl>
    <w:lvl w:ilvl="6">
      <w:numFmt w:val="bullet"/>
      <w:lvlText w:val="•"/>
      <w:lvlJc w:val="left"/>
      <w:pPr>
        <w:ind w:left="6003" w:hanging="881"/>
      </w:pPr>
      <w:rPr>
        <w:rFonts w:hint="default"/>
        <w:lang w:val="fr-FR" w:eastAsia="fr-FR" w:bidi="fr-FR"/>
      </w:rPr>
    </w:lvl>
    <w:lvl w:ilvl="7">
      <w:numFmt w:val="bullet"/>
      <w:lvlText w:val="•"/>
      <w:lvlJc w:val="left"/>
      <w:pPr>
        <w:ind w:left="7204" w:hanging="881"/>
      </w:pPr>
      <w:rPr>
        <w:rFonts w:hint="default"/>
        <w:lang w:val="fr-FR" w:eastAsia="fr-FR" w:bidi="fr-FR"/>
      </w:rPr>
    </w:lvl>
    <w:lvl w:ilvl="8">
      <w:numFmt w:val="bullet"/>
      <w:lvlText w:val="•"/>
      <w:lvlJc w:val="left"/>
      <w:pPr>
        <w:ind w:left="8404" w:hanging="881"/>
      </w:pPr>
      <w:rPr>
        <w:rFonts w:hint="default"/>
        <w:lang w:val="fr-FR" w:eastAsia="fr-FR" w:bidi="fr-FR"/>
      </w:rPr>
    </w:lvl>
  </w:abstractNum>
  <w:abstractNum w:abstractNumId="31" w15:restartNumberingAfterBreak="0">
    <w:nsid w:val="70C45A2E"/>
    <w:multiLevelType w:val="multilevel"/>
    <w:tmpl w:val="E6248BC4"/>
    <w:lvl w:ilvl="0">
      <w:start w:val="4"/>
      <w:numFmt w:val="decimal"/>
      <w:lvlText w:val="%1"/>
      <w:lvlJc w:val="left"/>
      <w:pPr>
        <w:ind w:left="1024" w:hanging="348"/>
      </w:pPr>
      <w:rPr>
        <w:rFonts w:hint="default"/>
        <w:lang w:val="fr-FR" w:eastAsia="fr-FR" w:bidi="fr-FR"/>
      </w:rPr>
    </w:lvl>
    <w:lvl w:ilvl="1">
      <w:start w:val="1"/>
      <w:numFmt w:val="decimal"/>
      <w:lvlText w:val="%1.%2"/>
      <w:lvlJc w:val="left"/>
      <w:pPr>
        <w:ind w:left="1024" w:hanging="348"/>
        <w:jc w:val="right"/>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32" w15:restartNumberingAfterBreak="0">
    <w:nsid w:val="724B6BE5"/>
    <w:multiLevelType w:val="multilevel"/>
    <w:tmpl w:val="4EF6A17A"/>
    <w:lvl w:ilvl="0">
      <w:start w:val="4"/>
      <w:numFmt w:val="decimal"/>
      <w:lvlText w:val="%1"/>
      <w:lvlJc w:val="left"/>
      <w:pPr>
        <w:ind w:left="1739" w:hanging="713"/>
      </w:pPr>
      <w:rPr>
        <w:rFonts w:hint="default"/>
        <w:lang w:val="fr-FR" w:eastAsia="fr-FR" w:bidi="fr-FR"/>
      </w:rPr>
    </w:lvl>
    <w:lvl w:ilvl="1">
      <w:start w:val="8"/>
      <w:numFmt w:val="decimal"/>
      <w:lvlText w:val="%1.%2"/>
      <w:lvlJc w:val="left"/>
      <w:pPr>
        <w:ind w:left="1739" w:hanging="713"/>
      </w:pPr>
      <w:rPr>
        <w:rFonts w:hint="default"/>
        <w:lang w:val="fr-FR" w:eastAsia="fr-FR" w:bidi="fr-FR"/>
      </w:rPr>
    </w:lvl>
    <w:lvl w:ilvl="2">
      <w:start w:val="1"/>
      <w:numFmt w:val="decimal"/>
      <w:lvlText w:val="%1.5.%3"/>
      <w:lvlJc w:val="left"/>
      <w:pPr>
        <w:ind w:left="1739" w:hanging="713"/>
      </w:pPr>
      <w:rPr>
        <w:rFonts w:ascii="Verdana" w:eastAsia="Verdana" w:hAnsi="Verdana" w:cs="Verdana" w:hint="default"/>
        <w:spacing w:val="-1"/>
        <w:w w:val="83"/>
        <w:sz w:val="24"/>
        <w:szCs w:val="24"/>
        <w:lang w:val="fr-FR" w:eastAsia="fr-FR" w:bidi="fr-FR"/>
      </w:rPr>
    </w:lvl>
    <w:lvl w:ilvl="3">
      <w:numFmt w:val="bullet"/>
      <w:lvlText w:val="•"/>
      <w:lvlJc w:val="left"/>
      <w:pPr>
        <w:ind w:left="4459" w:hanging="713"/>
      </w:pPr>
      <w:rPr>
        <w:rFonts w:hint="default"/>
        <w:lang w:val="fr-FR" w:eastAsia="fr-FR" w:bidi="fr-FR"/>
      </w:rPr>
    </w:lvl>
    <w:lvl w:ilvl="4">
      <w:numFmt w:val="bullet"/>
      <w:lvlText w:val="•"/>
      <w:lvlJc w:val="left"/>
      <w:pPr>
        <w:ind w:left="5366" w:hanging="713"/>
      </w:pPr>
      <w:rPr>
        <w:rFonts w:hint="default"/>
        <w:lang w:val="fr-FR" w:eastAsia="fr-FR" w:bidi="fr-FR"/>
      </w:rPr>
    </w:lvl>
    <w:lvl w:ilvl="5">
      <w:numFmt w:val="bullet"/>
      <w:lvlText w:val="•"/>
      <w:lvlJc w:val="left"/>
      <w:pPr>
        <w:ind w:left="6273" w:hanging="713"/>
      </w:pPr>
      <w:rPr>
        <w:rFonts w:hint="default"/>
        <w:lang w:val="fr-FR" w:eastAsia="fr-FR" w:bidi="fr-FR"/>
      </w:rPr>
    </w:lvl>
    <w:lvl w:ilvl="6">
      <w:numFmt w:val="bullet"/>
      <w:lvlText w:val="•"/>
      <w:lvlJc w:val="left"/>
      <w:pPr>
        <w:ind w:left="7179" w:hanging="713"/>
      </w:pPr>
      <w:rPr>
        <w:rFonts w:hint="default"/>
        <w:lang w:val="fr-FR" w:eastAsia="fr-FR" w:bidi="fr-FR"/>
      </w:rPr>
    </w:lvl>
    <w:lvl w:ilvl="7">
      <w:numFmt w:val="bullet"/>
      <w:lvlText w:val="•"/>
      <w:lvlJc w:val="left"/>
      <w:pPr>
        <w:ind w:left="8086" w:hanging="713"/>
      </w:pPr>
      <w:rPr>
        <w:rFonts w:hint="default"/>
        <w:lang w:val="fr-FR" w:eastAsia="fr-FR" w:bidi="fr-FR"/>
      </w:rPr>
    </w:lvl>
    <w:lvl w:ilvl="8">
      <w:numFmt w:val="bullet"/>
      <w:lvlText w:val="•"/>
      <w:lvlJc w:val="left"/>
      <w:pPr>
        <w:ind w:left="8993" w:hanging="713"/>
      </w:pPr>
      <w:rPr>
        <w:rFonts w:hint="default"/>
        <w:lang w:val="fr-FR" w:eastAsia="fr-FR" w:bidi="fr-FR"/>
      </w:rPr>
    </w:lvl>
  </w:abstractNum>
  <w:abstractNum w:abstractNumId="33" w15:restartNumberingAfterBreak="0">
    <w:nsid w:val="72FD1FD8"/>
    <w:multiLevelType w:val="multilevel"/>
    <w:tmpl w:val="F59A95EE"/>
    <w:lvl w:ilvl="0">
      <w:start w:val="5"/>
      <w:numFmt w:val="decimal"/>
      <w:lvlText w:val="%1"/>
      <w:lvlJc w:val="left"/>
      <w:pPr>
        <w:ind w:left="1024" w:hanging="348"/>
      </w:pPr>
      <w:rPr>
        <w:rFonts w:hint="default"/>
        <w:lang w:val="fr-FR" w:eastAsia="fr-FR" w:bidi="fr-FR"/>
      </w:rPr>
    </w:lvl>
    <w:lvl w:ilvl="1">
      <w:start w:val="1"/>
      <w:numFmt w:val="decimal"/>
      <w:lvlText w:val="7.%2"/>
      <w:lvlJc w:val="left"/>
      <w:pPr>
        <w:ind w:left="1024" w:hanging="348"/>
      </w:pPr>
      <w:rPr>
        <w:rFonts w:ascii="Verdana" w:eastAsia="Verdana" w:hAnsi="Verdana" w:cs="Verdana" w:hint="default"/>
        <w:spacing w:val="-1"/>
        <w:w w:val="83"/>
        <w:sz w:val="22"/>
        <w:szCs w:val="22"/>
        <w:lang w:val="fr-FR" w:eastAsia="fr-FR" w:bidi="fr-FR"/>
      </w:rPr>
    </w:lvl>
    <w:lvl w:ilvl="2">
      <w:numFmt w:val="bullet"/>
      <w:lvlText w:val="•"/>
      <w:lvlJc w:val="left"/>
      <w:pPr>
        <w:ind w:left="2977" w:hanging="348"/>
      </w:pPr>
      <w:rPr>
        <w:rFonts w:hint="default"/>
        <w:lang w:val="fr-FR" w:eastAsia="fr-FR" w:bidi="fr-FR"/>
      </w:rPr>
    </w:lvl>
    <w:lvl w:ilvl="3">
      <w:numFmt w:val="bullet"/>
      <w:lvlText w:val="•"/>
      <w:lvlJc w:val="left"/>
      <w:pPr>
        <w:ind w:left="3955" w:hanging="348"/>
      </w:pPr>
      <w:rPr>
        <w:rFonts w:hint="default"/>
        <w:lang w:val="fr-FR" w:eastAsia="fr-FR" w:bidi="fr-FR"/>
      </w:rPr>
    </w:lvl>
    <w:lvl w:ilvl="4">
      <w:numFmt w:val="bullet"/>
      <w:lvlText w:val="•"/>
      <w:lvlJc w:val="left"/>
      <w:pPr>
        <w:ind w:left="4934" w:hanging="348"/>
      </w:pPr>
      <w:rPr>
        <w:rFonts w:hint="default"/>
        <w:lang w:val="fr-FR" w:eastAsia="fr-FR" w:bidi="fr-FR"/>
      </w:rPr>
    </w:lvl>
    <w:lvl w:ilvl="5">
      <w:numFmt w:val="bullet"/>
      <w:lvlText w:val="•"/>
      <w:lvlJc w:val="left"/>
      <w:pPr>
        <w:ind w:left="5913" w:hanging="348"/>
      </w:pPr>
      <w:rPr>
        <w:rFonts w:hint="default"/>
        <w:lang w:val="fr-FR" w:eastAsia="fr-FR" w:bidi="fr-FR"/>
      </w:rPr>
    </w:lvl>
    <w:lvl w:ilvl="6">
      <w:numFmt w:val="bullet"/>
      <w:lvlText w:val="•"/>
      <w:lvlJc w:val="left"/>
      <w:pPr>
        <w:ind w:left="6891" w:hanging="348"/>
      </w:pPr>
      <w:rPr>
        <w:rFonts w:hint="default"/>
        <w:lang w:val="fr-FR" w:eastAsia="fr-FR" w:bidi="fr-FR"/>
      </w:rPr>
    </w:lvl>
    <w:lvl w:ilvl="7">
      <w:numFmt w:val="bullet"/>
      <w:lvlText w:val="•"/>
      <w:lvlJc w:val="left"/>
      <w:pPr>
        <w:ind w:left="7870" w:hanging="348"/>
      </w:pPr>
      <w:rPr>
        <w:rFonts w:hint="default"/>
        <w:lang w:val="fr-FR" w:eastAsia="fr-FR" w:bidi="fr-FR"/>
      </w:rPr>
    </w:lvl>
    <w:lvl w:ilvl="8">
      <w:numFmt w:val="bullet"/>
      <w:lvlText w:val="•"/>
      <w:lvlJc w:val="left"/>
      <w:pPr>
        <w:ind w:left="8849" w:hanging="348"/>
      </w:pPr>
      <w:rPr>
        <w:rFonts w:hint="default"/>
        <w:lang w:val="fr-FR" w:eastAsia="fr-FR" w:bidi="fr-FR"/>
      </w:rPr>
    </w:lvl>
  </w:abstractNum>
  <w:abstractNum w:abstractNumId="34" w15:restartNumberingAfterBreak="0">
    <w:nsid w:val="7E2A5D3A"/>
    <w:multiLevelType w:val="hybridMultilevel"/>
    <w:tmpl w:val="AB821C68"/>
    <w:lvl w:ilvl="0" w:tplc="08C23976">
      <w:start w:val="9"/>
      <w:numFmt w:val="decimal"/>
      <w:lvlText w:val="%1."/>
      <w:lvlJc w:val="left"/>
      <w:pPr>
        <w:ind w:left="316" w:hanging="708"/>
      </w:pPr>
      <w:rPr>
        <w:rFonts w:ascii="Verdana" w:eastAsia="Verdana" w:hAnsi="Verdana" w:cs="Verdana" w:hint="default"/>
        <w:spacing w:val="-1"/>
        <w:w w:val="76"/>
        <w:sz w:val="24"/>
        <w:szCs w:val="24"/>
        <w:lang w:val="fr-FR" w:eastAsia="fr-FR" w:bidi="fr-FR"/>
      </w:rPr>
    </w:lvl>
    <w:lvl w:ilvl="1" w:tplc="E7AEBD16">
      <w:numFmt w:val="bullet"/>
      <w:lvlText w:val="-"/>
      <w:lvlJc w:val="left"/>
      <w:pPr>
        <w:ind w:left="1036" w:hanging="348"/>
      </w:pPr>
      <w:rPr>
        <w:rFonts w:ascii="Times New Roman" w:eastAsia="Times New Roman" w:hAnsi="Times New Roman" w:cs="Times New Roman" w:hint="default"/>
        <w:spacing w:val="-38"/>
        <w:w w:val="60"/>
        <w:sz w:val="24"/>
        <w:szCs w:val="24"/>
        <w:lang w:val="fr-FR" w:eastAsia="fr-FR" w:bidi="fr-FR"/>
      </w:rPr>
    </w:lvl>
    <w:lvl w:ilvl="2" w:tplc="A2D08BDA">
      <w:numFmt w:val="bullet"/>
      <w:lvlText w:val="•"/>
      <w:lvlJc w:val="left"/>
      <w:pPr>
        <w:ind w:left="1040" w:hanging="348"/>
      </w:pPr>
      <w:rPr>
        <w:rFonts w:hint="default"/>
        <w:lang w:val="fr-FR" w:eastAsia="fr-FR" w:bidi="fr-FR"/>
      </w:rPr>
    </w:lvl>
    <w:lvl w:ilvl="3" w:tplc="92AC78CA">
      <w:numFmt w:val="bullet"/>
      <w:lvlText w:val="•"/>
      <w:lvlJc w:val="left"/>
      <w:pPr>
        <w:ind w:left="1100" w:hanging="348"/>
      </w:pPr>
      <w:rPr>
        <w:rFonts w:hint="default"/>
        <w:lang w:val="fr-FR" w:eastAsia="fr-FR" w:bidi="fr-FR"/>
      </w:rPr>
    </w:lvl>
    <w:lvl w:ilvl="4" w:tplc="3FACFDD4">
      <w:numFmt w:val="bullet"/>
      <w:lvlText w:val="•"/>
      <w:lvlJc w:val="left"/>
      <w:pPr>
        <w:ind w:left="2486" w:hanging="348"/>
      </w:pPr>
      <w:rPr>
        <w:rFonts w:hint="default"/>
        <w:lang w:val="fr-FR" w:eastAsia="fr-FR" w:bidi="fr-FR"/>
      </w:rPr>
    </w:lvl>
    <w:lvl w:ilvl="5" w:tplc="4068257E">
      <w:numFmt w:val="bullet"/>
      <w:lvlText w:val="•"/>
      <w:lvlJc w:val="left"/>
      <w:pPr>
        <w:ind w:left="3873" w:hanging="348"/>
      </w:pPr>
      <w:rPr>
        <w:rFonts w:hint="default"/>
        <w:lang w:val="fr-FR" w:eastAsia="fr-FR" w:bidi="fr-FR"/>
      </w:rPr>
    </w:lvl>
    <w:lvl w:ilvl="6" w:tplc="DD9677C0">
      <w:numFmt w:val="bullet"/>
      <w:lvlText w:val="•"/>
      <w:lvlJc w:val="left"/>
      <w:pPr>
        <w:ind w:left="5259" w:hanging="348"/>
      </w:pPr>
      <w:rPr>
        <w:rFonts w:hint="default"/>
        <w:lang w:val="fr-FR" w:eastAsia="fr-FR" w:bidi="fr-FR"/>
      </w:rPr>
    </w:lvl>
    <w:lvl w:ilvl="7" w:tplc="9194468E">
      <w:numFmt w:val="bullet"/>
      <w:lvlText w:val="•"/>
      <w:lvlJc w:val="left"/>
      <w:pPr>
        <w:ind w:left="6646" w:hanging="348"/>
      </w:pPr>
      <w:rPr>
        <w:rFonts w:hint="default"/>
        <w:lang w:val="fr-FR" w:eastAsia="fr-FR" w:bidi="fr-FR"/>
      </w:rPr>
    </w:lvl>
    <w:lvl w:ilvl="8" w:tplc="0C069C62">
      <w:numFmt w:val="bullet"/>
      <w:lvlText w:val="•"/>
      <w:lvlJc w:val="left"/>
      <w:pPr>
        <w:ind w:left="8033" w:hanging="348"/>
      </w:pPr>
      <w:rPr>
        <w:rFonts w:hint="default"/>
        <w:lang w:val="fr-FR" w:eastAsia="fr-FR" w:bidi="fr-FR"/>
      </w:rPr>
    </w:lvl>
  </w:abstractNum>
  <w:num w:numId="1">
    <w:abstractNumId w:val="7"/>
  </w:num>
  <w:num w:numId="2">
    <w:abstractNumId w:val="33"/>
  </w:num>
  <w:num w:numId="3">
    <w:abstractNumId w:val="2"/>
  </w:num>
  <w:num w:numId="4">
    <w:abstractNumId w:val="8"/>
  </w:num>
  <w:num w:numId="5">
    <w:abstractNumId w:val="9"/>
  </w:num>
  <w:num w:numId="6">
    <w:abstractNumId w:val="25"/>
  </w:num>
  <w:num w:numId="7">
    <w:abstractNumId w:val="23"/>
  </w:num>
  <w:num w:numId="8">
    <w:abstractNumId w:val="11"/>
  </w:num>
  <w:num w:numId="9">
    <w:abstractNumId w:val="28"/>
  </w:num>
  <w:num w:numId="10">
    <w:abstractNumId w:val="30"/>
  </w:num>
  <w:num w:numId="11">
    <w:abstractNumId w:val="4"/>
  </w:num>
  <w:num w:numId="12">
    <w:abstractNumId w:val="34"/>
  </w:num>
  <w:num w:numId="13">
    <w:abstractNumId w:val="31"/>
  </w:num>
  <w:num w:numId="14">
    <w:abstractNumId w:val="24"/>
  </w:num>
  <w:num w:numId="15">
    <w:abstractNumId w:val="32"/>
  </w:num>
  <w:num w:numId="16">
    <w:abstractNumId w:val="19"/>
  </w:num>
  <w:num w:numId="17">
    <w:abstractNumId w:val="29"/>
  </w:num>
  <w:num w:numId="18">
    <w:abstractNumId w:val="16"/>
  </w:num>
  <w:num w:numId="19">
    <w:abstractNumId w:val="12"/>
  </w:num>
  <w:num w:numId="20">
    <w:abstractNumId w:val="21"/>
  </w:num>
  <w:num w:numId="21">
    <w:abstractNumId w:val="10"/>
  </w:num>
  <w:num w:numId="22">
    <w:abstractNumId w:val="6"/>
  </w:num>
  <w:num w:numId="23">
    <w:abstractNumId w:val="0"/>
  </w:num>
  <w:num w:numId="24">
    <w:abstractNumId w:val="26"/>
  </w:num>
  <w:num w:numId="25">
    <w:abstractNumId w:val="20"/>
  </w:num>
  <w:num w:numId="26">
    <w:abstractNumId w:val="27"/>
  </w:num>
  <w:num w:numId="27">
    <w:abstractNumId w:val="1"/>
  </w:num>
  <w:num w:numId="28">
    <w:abstractNumId w:val="22"/>
  </w:num>
  <w:num w:numId="29">
    <w:abstractNumId w:val="3"/>
  </w:num>
  <w:num w:numId="30">
    <w:abstractNumId w:val="5"/>
  </w:num>
  <w:num w:numId="31">
    <w:abstractNumId w:val="13"/>
  </w:num>
  <w:num w:numId="32">
    <w:abstractNumId w:val="18"/>
  </w:num>
  <w:num w:numId="33">
    <w:abstractNumId w:val="17"/>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CC"/>
    <w:rsid w:val="00010E51"/>
    <w:rsid w:val="00016341"/>
    <w:rsid w:val="0002375B"/>
    <w:rsid w:val="00067317"/>
    <w:rsid w:val="00084CDD"/>
    <w:rsid w:val="0009246B"/>
    <w:rsid w:val="000A129C"/>
    <w:rsid w:val="000A192D"/>
    <w:rsid w:val="000A1ECC"/>
    <w:rsid w:val="000A62CA"/>
    <w:rsid w:val="000B661C"/>
    <w:rsid w:val="000C654B"/>
    <w:rsid w:val="000D12A9"/>
    <w:rsid w:val="000E36A3"/>
    <w:rsid w:val="000E410B"/>
    <w:rsid w:val="000F1ACF"/>
    <w:rsid w:val="0011014D"/>
    <w:rsid w:val="00115ACC"/>
    <w:rsid w:val="00115BE2"/>
    <w:rsid w:val="00116A1C"/>
    <w:rsid w:val="00120955"/>
    <w:rsid w:val="0012201F"/>
    <w:rsid w:val="00134ACA"/>
    <w:rsid w:val="00137D36"/>
    <w:rsid w:val="001422D4"/>
    <w:rsid w:val="00150FD5"/>
    <w:rsid w:val="001565DF"/>
    <w:rsid w:val="00156643"/>
    <w:rsid w:val="00157712"/>
    <w:rsid w:val="00165612"/>
    <w:rsid w:val="00171778"/>
    <w:rsid w:val="00176C43"/>
    <w:rsid w:val="0018012A"/>
    <w:rsid w:val="001824E5"/>
    <w:rsid w:val="00192F10"/>
    <w:rsid w:val="001C31E9"/>
    <w:rsid w:val="001D237A"/>
    <w:rsid w:val="001E3A3F"/>
    <w:rsid w:val="001F20A2"/>
    <w:rsid w:val="00200695"/>
    <w:rsid w:val="0020337E"/>
    <w:rsid w:val="00205EA7"/>
    <w:rsid w:val="002270A6"/>
    <w:rsid w:val="002274FC"/>
    <w:rsid w:val="00234E4B"/>
    <w:rsid w:val="00235C5C"/>
    <w:rsid w:val="00254CFA"/>
    <w:rsid w:val="00263E27"/>
    <w:rsid w:val="002A350D"/>
    <w:rsid w:val="002A6D6C"/>
    <w:rsid w:val="002B06D2"/>
    <w:rsid w:val="002B34AF"/>
    <w:rsid w:val="002B5E77"/>
    <w:rsid w:val="002C3A81"/>
    <w:rsid w:val="002C3B20"/>
    <w:rsid w:val="002E67EF"/>
    <w:rsid w:val="002F37FA"/>
    <w:rsid w:val="00301DA1"/>
    <w:rsid w:val="003022CA"/>
    <w:rsid w:val="003072CF"/>
    <w:rsid w:val="00331538"/>
    <w:rsid w:val="00336A2B"/>
    <w:rsid w:val="00340B35"/>
    <w:rsid w:val="00344659"/>
    <w:rsid w:val="00350E1E"/>
    <w:rsid w:val="00353C9A"/>
    <w:rsid w:val="0036364F"/>
    <w:rsid w:val="003675EE"/>
    <w:rsid w:val="003712A2"/>
    <w:rsid w:val="0037485D"/>
    <w:rsid w:val="0037722E"/>
    <w:rsid w:val="0039691F"/>
    <w:rsid w:val="003B12AF"/>
    <w:rsid w:val="003C7FDC"/>
    <w:rsid w:val="003E2ACA"/>
    <w:rsid w:val="003E7F71"/>
    <w:rsid w:val="00403CD5"/>
    <w:rsid w:val="00405C59"/>
    <w:rsid w:val="004252B3"/>
    <w:rsid w:val="0043413B"/>
    <w:rsid w:val="004346E8"/>
    <w:rsid w:val="0043787C"/>
    <w:rsid w:val="00450DF1"/>
    <w:rsid w:val="00452F5C"/>
    <w:rsid w:val="004607C6"/>
    <w:rsid w:val="00485EEC"/>
    <w:rsid w:val="004A0677"/>
    <w:rsid w:val="004A5E2C"/>
    <w:rsid w:val="004B1C09"/>
    <w:rsid w:val="004C1B9A"/>
    <w:rsid w:val="004D417C"/>
    <w:rsid w:val="00503FDD"/>
    <w:rsid w:val="005478E7"/>
    <w:rsid w:val="00577833"/>
    <w:rsid w:val="00577897"/>
    <w:rsid w:val="00577FAB"/>
    <w:rsid w:val="00580EE0"/>
    <w:rsid w:val="005A5E29"/>
    <w:rsid w:val="005C043E"/>
    <w:rsid w:val="005C2BC9"/>
    <w:rsid w:val="005E612A"/>
    <w:rsid w:val="0060703C"/>
    <w:rsid w:val="006074B1"/>
    <w:rsid w:val="00651282"/>
    <w:rsid w:val="00664C9C"/>
    <w:rsid w:val="006675CA"/>
    <w:rsid w:val="00680AAF"/>
    <w:rsid w:val="0068297C"/>
    <w:rsid w:val="00683EB9"/>
    <w:rsid w:val="006A47C0"/>
    <w:rsid w:val="006A6655"/>
    <w:rsid w:val="006B44DD"/>
    <w:rsid w:val="006B5676"/>
    <w:rsid w:val="006D3BE6"/>
    <w:rsid w:val="006F0F25"/>
    <w:rsid w:val="006F4D08"/>
    <w:rsid w:val="007524D4"/>
    <w:rsid w:val="0076100B"/>
    <w:rsid w:val="00763C5A"/>
    <w:rsid w:val="00772ED9"/>
    <w:rsid w:val="00782293"/>
    <w:rsid w:val="00793C1F"/>
    <w:rsid w:val="007D45A8"/>
    <w:rsid w:val="007F6F7D"/>
    <w:rsid w:val="0080153D"/>
    <w:rsid w:val="00803FDC"/>
    <w:rsid w:val="00816270"/>
    <w:rsid w:val="008166E8"/>
    <w:rsid w:val="0082173C"/>
    <w:rsid w:val="008229F4"/>
    <w:rsid w:val="00834E83"/>
    <w:rsid w:val="00837671"/>
    <w:rsid w:val="00841DAE"/>
    <w:rsid w:val="008474F2"/>
    <w:rsid w:val="008475F7"/>
    <w:rsid w:val="008564EC"/>
    <w:rsid w:val="00864022"/>
    <w:rsid w:val="008756B1"/>
    <w:rsid w:val="00875E91"/>
    <w:rsid w:val="00882542"/>
    <w:rsid w:val="00884469"/>
    <w:rsid w:val="00886DF2"/>
    <w:rsid w:val="00891323"/>
    <w:rsid w:val="00893C1B"/>
    <w:rsid w:val="008A29F1"/>
    <w:rsid w:val="008B5638"/>
    <w:rsid w:val="008C5E36"/>
    <w:rsid w:val="008D62EC"/>
    <w:rsid w:val="008D7900"/>
    <w:rsid w:val="008E14E0"/>
    <w:rsid w:val="008F2CE1"/>
    <w:rsid w:val="008F6668"/>
    <w:rsid w:val="00903C49"/>
    <w:rsid w:val="00907ACC"/>
    <w:rsid w:val="00910555"/>
    <w:rsid w:val="00920E84"/>
    <w:rsid w:val="009356F8"/>
    <w:rsid w:val="00941DC1"/>
    <w:rsid w:val="00964432"/>
    <w:rsid w:val="00971CA5"/>
    <w:rsid w:val="00987004"/>
    <w:rsid w:val="009A6E13"/>
    <w:rsid w:val="009D3064"/>
    <w:rsid w:val="009D6EC2"/>
    <w:rsid w:val="009E2408"/>
    <w:rsid w:val="009E3101"/>
    <w:rsid w:val="009E7140"/>
    <w:rsid w:val="009E7894"/>
    <w:rsid w:val="009F2D5C"/>
    <w:rsid w:val="00A054AD"/>
    <w:rsid w:val="00A26EDC"/>
    <w:rsid w:val="00A321F6"/>
    <w:rsid w:val="00A3329F"/>
    <w:rsid w:val="00A34593"/>
    <w:rsid w:val="00A521EA"/>
    <w:rsid w:val="00A622B3"/>
    <w:rsid w:val="00A829B2"/>
    <w:rsid w:val="00A932A2"/>
    <w:rsid w:val="00AA7D0D"/>
    <w:rsid w:val="00AC1666"/>
    <w:rsid w:val="00AE0D76"/>
    <w:rsid w:val="00AE1E7B"/>
    <w:rsid w:val="00AF04AA"/>
    <w:rsid w:val="00AF12F1"/>
    <w:rsid w:val="00AF4F37"/>
    <w:rsid w:val="00B43900"/>
    <w:rsid w:val="00B51D0D"/>
    <w:rsid w:val="00B5655C"/>
    <w:rsid w:val="00B56616"/>
    <w:rsid w:val="00B721E4"/>
    <w:rsid w:val="00B7435A"/>
    <w:rsid w:val="00B95B16"/>
    <w:rsid w:val="00B967C0"/>
    <w:rsid w:val="00B96C1B"/>
    <w:rsid w:val="00BE1291"/>
    <w:rsid w:val="00BF102A"/>
    <w:rsid w:val="00C236EF"/>
    <w:rsid w:val="00C23805"/>
    <w:rsid w:val="00C46F0C"/>
    <w:rsid w:val="00C473E9"/>
    <w:rsid w:val="00C54A41"/>
    <w:rsid w:val="00C815E7"/>
    <w:rsid w:val="00C858FF"/>
    <w:rsid w:val="00C9389A"/>
    <w:rsid w:val="00CA0B59"/>
    <w:rsid w:val="00CB3F3E"/>
    <w:rsid w:val="00CC28EE"/>
    <w:rsid w:val="00CD255D"/>
    <w:rsid w:val="00CF0734"/>
    <w:rsid w:val="00CF3EB4"/>
    <w:rsid w:val="00D050A8"/>
    <w:rsid w:val="00D05A64"/>
    <w:rsid w:val="00D05FC9"/>
    <w:rsid w:val="00D06D0E"/>
    <w:rsid w:val="00D1107B"/>
    <w:rsid w:val="00D26D5F"/>
    <w:rsid w:val="00D479F2"/>
    <w:rsid w:val="00D52504"/>
    <w:rsid w:val="00D60749"/>
    <w:rsid w:val="00D96AC0"/>
    <w:rsid w:val="00DA1827"/>
    <w:rsid w:val="00DC5092"/>
    <w:rsid w:val="00DD59BC"/>
    <w:rsid w:val="00DF3AEF"/>
    <w:rsid w:val="00E04A99"/>
    <w:rsid w:val="00E0631B"/>
    <w:rsid w:val="00E24932"/>
    <w:rsid w:val="00E42399"/>
    <w:rsid w:val="00E614C3"/>
    <w:rsid w:val="00E63F06"/>
    <w:rsid w:val="00E72147"/>
    <w:rsid w:val="00E74DF1"/>
    <w:rsid w:val="00E915C3"/>
    <w:rsid w:val="00E97272"/>
    <w:rsid w:val="00EB42CE"/>
    <w:rsid w:val="00EC0A5C"/>
    <w:rsid w:val="00EC47F6"/>
    <w:rsid w:val="00EC4A28"/>
    <w:rsid w:val="00EC59A1"/>
    <w:rsid w:val="00EC6068"/>
    <w:rsid w:val="00ED147E"/>
    <w:rsid w:val="00EE55F2"/>
    <w:rsid w:val="00EF2821"/>
    <w:rsid w:val="00F4592E"/>
    <w:rsid w:val="00F50543"/>
    <w:rsid w:val="00F545AF"/>
    <w:rsid w:val="00F563F1"/>
    <w:rsid w:val="00F568B3"/>
    <w:rsid w:val="00F6126D"/>
    <w:rsid w:val="00FB00FF"/>
    <w:rsid w:val="00FB303A"/>
    <w:rsid w:val="00FB7E8F"/>
    <w:rsid w:val="00FC56DE"/>
    <w:rsid w:val="00FE133D"/>
    <w:rsid w:val="00FE18AD"/>
    <w:rsid w:val="00FE1D86"/>
    <w:rsid w:val="00FE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E6646-563D-40A3-A7A0-A4BE284F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fr-FR" w:eastAsia="fr-FR" w:bidi="fr-FR"/>
    </w:rPr>
  </w:style>
  <w:style w:type="paragraph" w:styleId="Titre1">
    <w:name w:val="heading 1"/>
    <w:basedOn w:val="Normal"/>
    <w:next w:val="Normal"/>
    <w:link w:val="Titre1Car"/>
    <w:uiPriority w:val="9"/>
    <w:qFormat/>
    <w:rsid w:val="00B566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84C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8475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316"/>
      <w:jc w:val="both"/>
    </w:pPr>
  </w:style>
  <w:style w:type="paragraph" w:customStyle="1" w:styleId="TableParagraph">
    <w:name w:val="Table Paragraph"/>
    <w:basedOn w:val="Normal"/>
    <w:uiPriority w:val="1"/>
    <w:qFormat/>
    <w:pPr>
      <w:spacing w:before="73"/>
      <w:ind w:left="108"/>
    </w:pPr>
  </w:style>
  <w:style w:type="paragraph" w:styleId="Notedebasdepage">
    <w:name w:val="footnote text"/>
    <w:basedOn w:val="Normal"/>
    <w:link w:val="NotedebasdepageCar"/>
    <w:uiPriority w:val="99"/>
    <w:semiHidden/>
    <w:unhideWhenUsed/>
    <w:rsid w:val="005C2BC9"/>
    <w:rPr>
      <w:sz w:val="20"/>
      <w:szCs w:val="20"/>
    </w:rPr>
  </w:style>
  <w:style w:type="character" w:customStyle="1" w:styleId="NotedebasdepageCar">
    <w:name w:val="Note de bas de page Car"/>
    <w:basedOn w:val="Policepardfaut"/>
    <w:link w:val="Notedebasdepage"/>
    <w:uiPriority w:val="99"/>
    <w:semiHidden/>
    <w:rsid w:val="005C2BC9"/>
    <w:rPr>
      <w:rFonts w:ascii="Verdana" w:eastAsia="Verdana" w:hAnsi="Verdana" w:cs="Verdana"/>
      <w:sz w:val="20"/>
      <w:szCs w:val="20"/>
      <w:lang w:val="fr-FR" w:eastAsia="fr-FR" w:bidi="fr-FR"/>
    </w:rPr>
  </w:style>
  <w:style w:type="character" w:styleId="Appelnotedebasdep">
    <w:name w:val="footnote reference"/>
    <w:basedOn w:val="Policepardfaut"/>
    <w:uiPriority w:val="99"/>
    <w:semiHidden/>
    <w:unhideWhenUsed/>
    <w:rsid w:val="005C2BC9"/>
    <w:rPr>
      <w:vertAlign w:val="superscript"/>
    </w:rPr>
  </w:style>
  <w:style w:type="paragraph" w:styleId="En-tte">
    <w:name w:val="header"/>
    <w:basedOn w:val="Normal"/>
    <w:link w:val="En-tteCar"/>
    <w:uiPriority w:val="99"/>
    <w:unhideWhenUsed/>
    <w:rsid w:val="00D050A8"/>
    <w:pPr>
      <w:tabs>
        <w:tab w:val="center" w:pos="4536"/>
        <w:tab w:val="right" w:pos="9072"/>
      </w:tabs>
    </w:pPr>
  </w:style>
  <w:style w:type="character" w:customStyle="1" w:styleId="En-tteCar">
    <w:name w:val="En-tête Car"/>
    <w:basedOn w:val="Policepardfaut"/>
    <w:link w:val="En-tte"/>
    <w:uiPriority w:val="99"/>
    <w:rsid w:val="00D050A8"/>
    <w:rPr>
      <w:rFonts w:ascii="Verdana" w:eastAsia="Verdana" w:hAnsi="Verdana" w:cs="Verdana"/>
      <w:lang w:val="fr-FR" w:eastAsia="fr-FR" w:bidi="fr-FR"/>
    </w:rPr>
  </w:style>
  <w:style w:type="paragraph" w:styleId="Pieddepage">
    <w:name w:val="footer"/>
    <w:basedOn w:val="Normal"/>
    <w:link w:val="PieddepageCar"/>
    <w:uiPriority w:val="99"/>
    <w:unhideWhenUsed/>
    <w:rsid w:val="00D050A8"/>
    <w:pPr>
      <w:tabs>
        <w:tab w:val="center" w:pos="4536"/>
        <w:tab w:val="right" w:pos="9072"/>
      </w:tabs>
    </w:pPr>
  </w:style>
  <w:style w:type="character" w:customStyle="1" w:styleId="PieddepageCar">
    <w:name w:val="Pied de page Car"/>
    <w:basedOn w:val="Policepardfaut"/>
    <w:link w:val="Pieddepage"/>
    <w:uiPriority w:val="99"/>
    <w:rsid w:val="00D050A8"/>
    <w:rPr>
      <w:rFonts w:ascii="Verdana" w:eastAsia="Verdana" w:hAnsi="Verdana" w:cs="Verdana"/>
      <w:lang w:val="fr-FR" w:eastAsia="fr-FR" w:bidi="fr-FR"/>
    </w:rPr>
  </w:style>
  <w:style w:type="character" w:customStyle="1" w:styleId="Titre1Car">
    <w:name w:val="Titre 1 Car"/>
    <w:basedOn w:val="Policepardfaut"/>
    <w:link w:val="Titre1"/>
    <w:uiPriority w:val="9"/>
    <w:rsid w:val="00B56616"/>
    <w:rPr>
      <w:rFonts w:asciiTheme="majorHAnsi" w:eastAsiaTheme="majorEastAsia" w:hAnsiTheme="majorHAnsi" w:cstheme="majorBidi"/>
      <w:color w:val="365F91" w:themeColor="accent1" w:themeShade="BF"/>
      <w:sz w:val="32"/>
      <w:szCs w:val="32"/>
      <w:lang w:val="fr-FR" w:eastAsia="fr-FR" w:bidi="fr-FR"/>
    </w:rPr>
  </w:style>
  <w:style w:type="character" w:customStyle="1" w:styleId="Titre2Car">
    <w:name w:val="Titre 2 Car"/>
    <w:basedOn w:val="Policepardfaut"/>
    <w:link w:val="Titre2"/>
    <w:uiPriority w:val="9"/>
    <w:rsid w:val="00084CDD"/>
    <w:rPr>
      <w:rFonts w:asciiTheme="majorHAnsi" w:eastAsiaTheme="majorEastAsia" w:hAnsiTheme="majorHAnsi" w:cstheme="majorBidi"/>
      <w:color w:val="365F91" w:themeColor="accent1" w:themeShade="BF"/>
      <w:sz w:val="26"/>
      <w:szCs w:val="26"/>
      <w:lang w:val="fr-FR" w:eastAsia="fr-FR" w:bidi="fr-FR"/>
    </w:rPr>
  </w:style>
  <w:style w:type="character" w:customStyle="1" w:styleId="Titre3Car">
    <w:name w:val="Titre 3 Car"/>
    <w:basedOn w:val="Policepardfaut"/>
    <w:link w:val="Titre3"/>
    <w:uiPriority w:val="9"/>
    <w:rsid w:val="008475F7"/>
    <w:rPr>
      <w:rFonts w:asciiTheme="majorHAnsi" w:eastAsiaTheme="majorEastAsia" w:hAnsiTheme="majorHAnsi" w:cstheme="majorBidi"/>
      <w:color w:val="243F60" w:themeColor="accent1" w:themeShade="7F"/>
      <w:sz w:val="24"/>
      <w:szCs w:val="24"/>
      <w:lang w:val="fr-FR" w:eastAsia="fr-FR" w:bidi="fr-FR"/>
    </w:rPr>
  </w:style>
  <w:style w:type="paragraph" w:styleId="En-ttedetabledesmatires">
    <w:name w:val="TOC Heading"/>
    <w:basedOn w:val="Titre1"/>
    <w:next w:val="Normal"/>
    <w:uiPriority w:val="39"/>
    <w:unhideWhenUsed/>
    <w:qFormat/>
    <w:rsid w:val="00E42399"/>
    <w:pPr>
      <w:widowControl/>
      <w:autoSpaceDE/>
      <w:autoSpaceDN/>
      <w:spacing w:line="259" w:lineRule="auto"/>
      <w:outlineLvl w:val="9"/>
    </w:pPr>
    <w:rPr>
      <w:lang w:bidi="ar-SA"/>
    </w:rPr>
  </w:style>
  <w:style w:type="paragraph" w:styleId="TM1">
    <w:name w:val="toc 1"/>
    <w:basedOn w:val="Normal"/>
    <w:next w:val="Normal"/>
    <w:autoRedefine/>
    <w:uiPriority w:val="39"/>
    <w:unhideWhenUsed/>
    <w:rsid w:val="0043413B"/>
    <w:pPr>
      <w:tabs>
        <w:tab w:val="left" w:pos="660"/>
        <w:tab w:val="right" w:leader="dot" w:pos="9356"/>
      </w:tabs>
      <w:spacing w:after="100"/>
      <w:ind w:right="1171"/>
    </w:pPr>
    <w:rPr>
      <w:rFonts w:ascii="Frutiger 55" w:hAnsi="Frutiger 55"/>
      <w:b/>
      <w:noProof/>
    </w:rPr>
  </w:style>
  <w:style w:type="paragraph" w:styleId="TM2">
    <w:name w:val="toc 2"/>
    <w:basedOn w:val="Normal"/>
    <w:next w:val="Normal"/>
    <w:autoRedefine/>
    <w:uiPriority w:val="39"/>
    <w:unhideWhenUsed/>
    <w:rsid w:val="006074B1"/>
    <w:pPr>
      <w:tabs>
        <w:tab w:val="left" w:pos="880"/>
        <w:tab w:val="right" w:leader="dot" w:pos="9356"/>
      </w:tabs>
      <w:spacing w:after="100" w:line="360" w:lineRule="auto"/>
      <w:ind w:left="221" w:right="1418"/>
    </w:pPr>
  </w:style>
  <w:style w:type="character" w:styleId="Lienhypertexte">
    <w:name w:val="Hyperlink"/>
    <w:basedOn w:val="Policepardfaut"/>
    <w:uiPriority w:val="99"/>
    <w:unhideWhenUsed/>
    <w:rsid w:val="00E42399"/>
    <w:rPr>
      <w:color w:val="0000FF" w:themeColor="hyperlink"/>
      <w:u w:val="single"/>
    </w:rPr>
  </w:style>
  <w:style w:type="paragraph" w:styleId="Textedebulles">
    <w:name w:val="Balloon Text"/>
    <w:basedOn w:val="Normal"/>
    <w:link w:val="TextedebullesCar"/>
    <w:uiPriority w:val="99"/>
    <w:semiHidden/>
    <w:unhideWhenUsed/>
    <w:rsid w:val="000E41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10B"/>
    <w:rPr>
      <w:rFonts w:ascii="Segoe UI" w:eastAsia="Verdana" w:hAnsi="Segoe UI" w:cs="Segoe UI"/>
      <w:sz w:val="18"/>
      <w:szCs w:val="18"/>
      <w:lang w:val="fr-FR" w:eastAsia="fr-FR" w:bidi="fr-FR"/>
    </w:rPr>
  </w:style>
  <w:style w:type="character" w:styleId="Marquedecommentaire">
    <w:name w:val="annotation reference"/>
    <w:basedOn w:val="Policepardfaut"/>
    <w:uiPriority w:val="99"/>
    <w:semiHidden/>
    <w:unhideWhenUsed/>
    <w:rsid w:val="00331538"/>
    <w:rPr>
      <w:sz w:val="16"/>
      <w:szCs w:val="16"/>
    </w:rPr>
  </w:style>
  <w:style w:type="paragraph" w:styleId="Commentaire">
    <w:name w:val="annotation text"/>
    <w:basedOn w:val="Normal"/>
    <w:link w:val="CommentaireCar"/>
    <w:uiPriority w:val="99"/>
    <w:semiHidden/>
    <w:unhideWhenUsed/>
    <w:rsid w:val="00331538"/>
    <w:rPr>
      <w:sz w:val="20"/>
      <w:szCs w:val="20"/>
    </w:rPr>
  </w:style>
  <w:style w:type="character" w:customStyle="1" w:styleId="CommentaireCar">
    <w:name w:val="Commentaire Car"/>
    <w:basedOn w:val="Policepardfaut"/>
    <w:link w:val="Commentaire"/>
    <w:uiPriority w:val="99"/>
    <w:semiHidden/>
    <w:rsid w:val="00331538"/>
    <w:rPr>
      <w:rFonts w:ascii="Verdana" w:eastAsia="Verdana" w:hAnsi="Verdana" w:cs="Verdana"/>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331538"/>
    <w:rPr>
      <w:b/>
      <w:bCs/>
    </w:rPr>
  </w:style>
  <w:style w:type="character" w:customStyle="1" w:styleId="ObjetducommentaireCar">
    <w:name w:val="Objet du commentaire Car"/>
    <w:basedOn w:val="CommentaireCar"/>
    <w:link w:val="Objetducommentaire"/>
    <w:uiPriority w:val="99"/>
    <w:semiHidden/>
    <w:rsid w:val="00331538"/>
    <w:rPr>
      <w:rFonts w:ascii="Verdana" w:eastAsia="Verdana" w:hAnsi="Verdana" w:cs="Verdana"/>
      <w:b/>
      <w:bCs/>
      <w:sz w:val="20"/>
      <w:szCs w:val="20"/>
      <w:lang w:val="fr-FR" w:eastAsia="fr-FR" w:bidi="fr-FR"/>
    </w:rPr>
  </w:style>
  <w:style w:type="paragraph" w:styleId="Rvision">
    <w:name w:val="Revision"/>
    <w:hidden/>
    <w:uiPriority w:val="99"/>
    <w:semiHidden/>
    <w:rsid w:val="00AA7D0D"/>
    <w:pPr>
      <w:widowControl/>
      <w:autoSpaceDE/>
      <w:autoSpaceDN/>
    </w:pPr>
    <w:rPr>
      <w:rFonts w:ascii="Verdana" w:eastAsia="Verdana" w:hAnsi="Verdana" w:cs="Verdana"/>
      <w:lang w:val="fr-FR" w:eastAsia="fr-FR" w:bidi="fr-FR"/>
    </w:rPr>
  </w:style>
  <w:style w:type="paragraph" w:customStyle="1" w:styleId="Default">
    <w:name w:val="Default"/>
    <w:rsid w:val="00C46F0C"/>
    <w:pPr>
      <w:widowControl/>
      <w:adjustRightInd w:val="0"/>
    </w:pPr>
    <w:rPr>
      <w:rFonts w:ascii="Century Gothic" w:hAnsi="Century Gothic" w:cs="Century Gothic"/>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7616">
      <w:bodyDiv w:val="1"/>
      <w:marLeft w:val="0"/>
      <w:marRight w:val="0"/>
      <w:marTop w:val="0"/>
      <w:marBottom w:val="0"/>
      <w:divBdr>
        <w:top w:val="none" w:sz="0" w:space="0" w:color="auto"/>
        <w:left w:val="none" w:sz="0" w:space="0" w:color="auto"/>
        <w:bottom w:val="none" w:sz="0" w:space="0" w:color="auto"/>
        <w:right w:val="none" w:sz="0" w:space="0" w:color="auto"/>
      </w:divBdr>
      <w:divsChild>
        <w:div w:id="1568567878">
          <w:marLeft w:val="720"/>
          <w:marRight w:val="0"/>
          <w:marTop w:val="115"/>
          <w:marBottom w:val="200"/>
          <w:divBdr>
            <w:top w:val="none" w:sz="0" w:space="0" w:color="auto"/>
            <w:left w:val="none" w:sz="0" w:space="0" w:color="auto"/>
            <w:bottom w:val="none" w:sz="0" w:space="0" w:color="auto"/>
            <w:right w:val="none" w:sz="0" w:space="0" w:color="auto"/>
          </w:divBdr>
        </w:div>
      </w:divsChild>
    </w:div>
    <w:div w:id="573396717">
      <w:bodyDiv w:val="1"/>
      <w:marLeft w:val="0"/>
      <w:marRight w:val="0"/>
      <w:marTop w:val="0"/>
      <w:marBottom w:val="0"/>
      <w:divBdr>
        <w:top w:val="none" w:sz="0" w:space="0" w:color="auto"/>
        <w:left w:val="none" w:sz="0" w:space="0" w:color="auto"/>
        <w:bottom w:val="none" w:sz="0" w:space="0" w:color="auto"/>
        <w:right w:val="none" w:sz="0" w:space="0" w:color="auto"/>
      </w:divBdr>
    </w:div>
    <w:div w:id="1563561681">
      <w:bodyDiv w:val="1"/>
      <w:marLeft w:val="0"/>
      <w:marRight w:val="0"/>
      <w:marTop w:val="0"/>
      <w:marBottom w:val="0"/>
      <w:divBdr>
        <w:top w:val="none" w:sz="0" w:space="0" w:color="auto"/>
        <w:left w:val="none" w:sz="0" w:space="0" w:color="auto"/>
        <w:bottom w:val="none" w:sz="0" w:space="0" w:color="auto"/>
        <w:right w:val="none" w:sz="0" w:space="0" w:color="auto"/>
      </w:divBdr>
      <w:divsChild>
        <w:div w:id="995230019">
          <w:marLeft w:val="720"/>
          <w:marRight w:val="0"/>
          <w:marTop w:val="115"/>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investigations@boa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ad.org"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5C80E-60D2-4DEA-BA45-BD9CB35C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1849</Words>
  <Characters>10174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kapemagnon</dc:creator>
  <cp:lastModifiedBy>AMAN BILE Hermann Wilfried</cp:lastModifiedBy>
  <cp:revision>30</cp:revision>
  <cp:lastPrinted>2018-12-21T18:51:00Z</cp:lastPrinted>
  <dcterms:created xsi:type="dcterms:W3CDTF">2019-01-28T10:41:00Z</dcterms:created>
  <dcterms:modified xsi:type="dcterms:W3CDTF">2019-02-26T12:33:00Z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2013-12-16T00:00:00Z</vt:filetime>
  </property>
  <property fmtid="{D5CDD505-2E9C-101B-9397-08002B2CF9AE}" pid="3" name="Creator">
    <vt:lpwstr>Microsoft® Office Word 2007</vt:lpwstr>
  </property>
  <property fmtid="{D5CDD505-2E9C-101B-9397-08002B2CF9AE}" pid="4" name="LastSaved">
    <vt:filetime>2018-11-26T00:00:00Z</vt:filetime>
  </property>
</Properties>
</file>